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F24" w:rsidRPr="002E617F" w:rsidRDefault="002E617F" w:rsidP="00DD5F24">
      <w:pPr>
        <w:spacing w:after="0"/>
        <w:jc w:val="right"/>
        <w:rPr>
          <w:rFonts w:ascii="Times New Roman" w:eastAsia="Calibri" w:hAnsi="Times New Roman" w:cs="Times New Roman"/>
          <w:b/>
          <w:bCs/>
          <w:color w:val="000000"/>
          <w:sz w:val="24"/>
          <w:szCs w:val="28"/>
          <w:lang w:val="kk-KZ"/>
        </w:rPr>
      </w:pPr>
      <w:r>
        <w:rPr>
          <w:rFonts w:ascii="Times New Roman" w:eastAsia="Calibri" w:hAnsi="Times New Roman" w:cs="Times New Roman"/>
          <w:b/>
          <w:bCs/>
          <w:color w:val="000000"/>
          <w:sz w:val="24"/>
          <w:szCs w:val="28"/>
          <w:lang w:val="kk-KZ"/>
        </w:rPr>
        <w:t xml:space="preserve"> </w:t>
      </w:r>
      <w:r w:rsidR="00DD5F24">
        <w:rPr>
          <w:rFonts w:ascii="Times New Roman" w:eastAsia="Calibri" w:hAnsi="Times New Roman" w:cs="Times New Roman"/>
          <w:b/>
          <w:bCs/>
          <w:color w:val="000000"/>
          <w:sz w:val="24"/>
          <w:szCs w:val="28"/>
        </w:rPr>
        <w:t>2</w:t>
      </w:r>
      <w:r>
        <w:rPr>
          <w:rFonts w:ascii="Times New Roman" w:eastAsia="Calibri" w:hAnsi="Times New Roman" w:cs="Times New Roman"/>
          <w:b/>
          <w:bCs/>
          <w:color w:val="000000"/>
          <w:sz w:val="24"/>
          <w:szCs w:val="28"/>
          <w:lang w:val="kk-KZ"/>
        </w:rPr>
        <w:t xml:space="preserve"> қосымша</w:t>
      </w:r>
    </w:p>
    <w:p w:rsidR="00DD5F24" w:rsidRDefault="00DD5F24" w:rsidP="00994F2D">
      <w:pPr>
        <w:spacing w:after="0"/>
        <w:jc w:val="center"/>
        <w:rPr>
          <w:rFonts w:ascii="Times New Roman" w:eastAsia="Calibri" w:hAnsi="Times New Roman" w:cs="Times New Roman"/>
          <w:b/>
          <w:bCs/>
          <w:color w:val="000000"/>
          <w:sz w:val="24"/>
          <w:szCs w:val="28"/>
        </w:rPr>
      </w:pPr>
    </w:p>
    <w:p w:rsidR="00015C4E" w:rsidRDefault="00F81C39" w:rsidP="00994F2D">
      <w:pPr>
        <w:spacing w:after="0"/>
        <w:jc w:val="center"/>
        <w:rPr>
          <w:rFonts w:ascii="Times New Roman" w:eastAsia="Calibri" w:hAnsi="Times New Roman" w:cs="Times New Roman"/>
          <w:b/>
          <w:bCs/>
          <w:color w:val="000000"/>
          <w:sz w:val="24"/>
          <w:szCs w:val="28"/>
          <w:lang w:val="kk-KZ"/>
        </w:rPr>
      </w:pPr>
      <w:r w:rsidRPr="00A83C34">
        <w:rPr>
          <w:rFonts w:ascii="Times New Roman" w:eastAsia="Calibri" w:hAnsi="Times New Roman" w:cs="Times New Roman"/>
          <w:b/>
          <w:bCs/>
          <w:color w:val="000000"/>
          <w:sz w:val="24"/>
          <w:szCs w:val="28"/>
        </w:rPr>
        <w:t>Техни</w:t>
      </w:r>
      <w:r w:rsidR="002E617F">
        <w:rPr>
          <w:rFonts w:ascii="Times New Roman" w:eastAsia="Calibri" w:hAnsi="Times New Roman" w:cs="Times New Roman"/>
          <w:b/>
          <w:bCs/>
          <w:color w:val="000000"/>
          <w:sz w:val="24"/>
          <w:szCs w:val="28"/>
          <w:lang w:val="kk-KZ"/>
        </w:rPr>
        <w:t>калық ерекшелік</w:t>
      </w:r>
    </w:p>
    <w:p w:rsidR="00995C65" w:rsidRDefault="00995C65" w:rsidP="00BC28B9">
      <w:pPr>
        <w:spacing w:after="0"/>
        <w:rPr>
          <w:rFonts w:ascii="Times New Roman" w:eastAsia="Calibri" w:hAnsi="Times New Roman" w:cs="Times New Roman"/>
          <w:b/>
          <w:bCs/>
          <w:color w:val="000000"/>
          <w:sz w:val="24"/>
          <w:szCs w:val="28"/>
          <w:lang w:val="kk-KZ"/>
        </w:rPr>
      </w:pPr>
    </w:p>
    <w:tbl>
      <w:tblPr>
        <w:tblW w:w="14948" w:type="dxa"/>
        <w:tblInd w:w="-176" w:type="dxa"/>
        <w:tblLayout w:type="fixed"/>
        <w:tblLook w:val="0000"/>
      </w:tblPr>
      <w:tblGrid>
        <w:gridCol w:w="567"/>
        <w:gridCol w:w="3231"/>
        <w:gridCol w:w="567"/>
        <w:gridCol w:w="2409"/>
        <w:gridCol w:w="6663"/>
        <w:gridCol w:w="1511"/>
      </w:tblGrid>
      <w:tr w:rsidR="00995C65" w:rsidRPr="00C954DC" w:rsidTr="00E31E74">
        <w:trPr>
          <w:trHeight w:val="409"/>
        </w:trPr>
        <w:tc>
          <w:tcPr>
            <w:tcW w:w="567" w:type="dxa"/>
            <w:tcBorders>
              <w:top w:val="single" w:sz="4" w:space="0" w:color="000000"/>
              <w:left w:val="single" w:sz="4" w:space="0" w:color="000000"/>
              <w:bottom w:val="single" w:sz="4" w:space="0" w:color="000000"/>
            </w:tcBorders>
            <w:shd w:val="clear" w:color="auto" w:fill="BFBFBF"/>
            <w:vAlign w:val="center"/>
          </w:tcPr>
          <w:p w:rsidR="00995C65" w:rsidRPr="00C954DC" w:rsidRDefault="00995C65" w:rsidP="00E31E74">
            <w:pPr>
              <w:snapToGrid w:val="0"/>
              <w:spacing w:after="0" w:line="240" w:lineRule="auto"/>
              <w:ind w:left="-108"/>
              <w:jc w:val="center"/>
              <w:rPr>
                <w:rFonts w:ascii="Times New Roman" w:eastAsia="Times New Roman" w:hAnsi="Times New Roman" w:cs="Times New Roman"/>
                <w:b/>
                <w:sz w:val="24"/>
                <w:szCs w:val="24"/>
                <w:lang w:val="kk-KZ"/>
              </w:rPr>
            </w:pPr>
            <w:r w:rsidRPr="00C954DC">
              <w:rPr>
                <w:rFonts w:ascii="Times New Roman" w:eastAsia="Times New Roman" w:hAnsi="Times New Roman" w:cs="Times New Roman"/>
                <w:b/>
                <w:sz w:val="24"/>
                <w:szCs w:val="24"/>
                <w:lang w:val="kk-KZ"/>
              </w:rPr>
              <w:t>р/с</w:t>
            </w:r>
            <w:r w:rsidRPr="00C954DC">
              <w:rPr>
                <w:rFonts w:ascii="Times New Roman" w:eastAsia="Times New Roman" w:hAnsi="Times New Roman" w:cs="Times New Roman"/>
                <w:b/>
                <w:sz w:val="24"/>
                <w:szCs w:val="24"/>
              </w:rPr>
              <w:t xml:space="preserve"> </w:t>
            </w:r>
            <w:r w:rsidRPr="00C954DC">
              <w:rPr>
                <w:rFonts w:ascii="Times New Roman" w:eastAsia="Times New Roman" w:hAnsi="Times New Roman" w:cs="Times New Roman"/>
                <w:b/>
                <w:sz w:val="24"/>
                <w:szCs w:val="24"/>
                <w:lang w:val="kk-KZ"/>
              </w:rPr>
              <w:t>№</w:t>
            </w:r>
          </w:p>
        </w:tc>
        <w:tc>
          <w:tcPr>
            <w:tcW w:w="3231" w:type="dxa"/>
            <w:tcBorders>
              <w:top w:val="single" w:sz="4" w:space="0" w:color="000000"/>
              <w:left w:val="single" w:sz="4" w:space="0" w:color="000000"/>
              <w:bottom w:val="single" w:sz="4" w:space="0" w:color="000000"/>
            </w:tcBorders>
            <w:shd w:val="clear" w:color="auto" w:fill="BFBFBF"/>
            <w:vAlign w:val="center"/>
          </w:tcPr>
          <w:p w:rsidR="00995C65" w:rsidRPr="00C954DC" w:rsidRDefault="00995C65" w:rsidP="00E31E74">
            <w:pPr>
              <w:tabs>
                <w:tab w:val="left" w:pos="450"/>
              </w:tabs>
              <w:snapToGrid w:val="0"/>
              <w:spacing w:after="0" w:line="240" w:lineRule="auto"/>
              <w:jc w:val="center"/>
              <w:rPr>
                <w:rFonts w:ascii="Times New Roman" w:eastAsia="Times New Roman" w:hAnsi="Times New Roman" w:cs="Times New Roman"/>
                <w:b/>
                <w:sz w:val="24"/>
                <w:szCs w:val="24"/>
                <w:lang w:val="kk-KZ"/>
              </w:rPr>
            </w:pPr>
            <w:r w:rsidRPr="00C954DC">
              <w:rPr>
                <w:rFonts w:ascii="Times New Roman" w:eastAsia="Times New Roman" w:hAnsi="Times New Roman" w:cs="Times New Roman"/>
                <w:b/>
                <w:sz w:val="24"/>
                <w:szCs w:val="24"/>
              </w:rPr>
              <w:t>Критери</w:t>
            </w:r>
            <w:r w:rsidRPr="00C954DC">
              <w:rPr>
                <w:rFonts w:ascii="Times New Roman" w:eastAsia="Times New Roman" w:hAnsi="Times New Roman" w:cs="Times New Roman"/>
                <w:b/>
                <w:sz w:val="24"/>
                <w:szCs w:val="24"/>
                <w:lang w:val="kk-KZ"/>
              </w:rPr>
              <w:t>йлер</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tcPr>
          <w:p w:rsidR="00995C65" w:rsidRPr="00C954DC" w:rsidRDefault="00995C65" w:rsidP="00E31E74">
            <w:pPr>
              <w:tabs>
                <w:tab w:val="left" w:pos="450"/>
              </w:tabs>
              <w:snapToGrid w:val="0"/>
              <w:spacing w:after="0" w:line="240" w:lineRule="auto"/>
              <w:jc w:val="center"/>
              <w:rPr>
                <w:rFonts w:ascii="Times New Roman" w:hAnsi="Times New Roman" w:cs="Times New Roman"/>
                <w:sz w:val="24"/>
                <w:szCs w:val="24"/>
                <w:lang w:val="kk-KZ"/>
              </w:rPr>
            </w:pPr>
            <w:r w:rsidRPr="00C954DC">
              <w:rPr>
                <w:rFonts w:ascii="Times New Roman" w:eastAsia="Times New Roman" w:hAnsi="Times New Roman" w:cs="Times New Roman"/>
                <w:b/>
                <w:sz w:val="24"/>
                <w:szCs w:val="24"/>
                <w:lang w:val="kk-KZ"/>
              </w:rPr>
              <w:t>сипаттамасы</w:t>
            </w:r>
          </w:p>
        </w:tc>
      </w:tr>
      <w:tr w:rsidR="00995C65" w:rsidRPr="00C954DC" w:rsidTr="00E31E74">
        <w:trPr>
          <w:trHeight w:val="470"/>
        </w:trPr>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tabs>
                <w:tab w:val="left" w:pos="450"/>
              </w:tabs>
              <w:snapToGrid w:val="0"/>
              <w:spacing w:after="0" w:line="240" w:lineRule="auto"/>
              <w:jc w:val="center"/>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t>1</w:t>
            </w:r>
          </w:p>
        </w:tc>
        <w:tc>
          <w:tcPr>
            <w:tcW w:w="3231"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tabs>
                <w:tab w:val="left" w:pos="450"/>
              </w:tabs>
              <w:snapToGrid w:val="0"/>
              <w:spacing w:after="0" w:line="240" w:lineRule="auto"/>
              <w:ind w:right="-108"/>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t>Медициналық техниканың атауы</w:t>
            </w:r>
          </w:p>
          <w:p w:rsidR="00995C65" w:rsidRPr="00C954DC" w:rsidRDefault="00995C65" w:rsidP="00E31E74">
            <w:pPr>
              <w:tabs>
                <w:tab w:val="left" w:pos="450"/>
              </w:tabs>
              <w:spacing w:after="0" w:line="240" w:lineRule="auto"/>
              <w:ind w:right="-108"/>
              <w:rPr>
                <w:rFonts w:ascii="Times New Roman" w:hAnsi="Times New Roman" w:cs="Times New Roman"/>
                <w:b/>
                <w:bCs/>
                <w:color w:val="000000"/>
                <w:sz w:val="24"/>
                <w:szCs w:val="24"/>
              </w:rPr>
            </w:pPr>
            <w:r w:rsidRPr="00C954DC">
              <w:rPr>
                <w:rFonts w:ascii="Times New Roman" w:eastAsia="Times New Roman" w:hAnsi="Times New Roman" w:cs="Times New Roman"/>
                <w:sz w:val="24"/>
                <w:szCs w:val="24"/>
              </w:rPr>
              <w:t>(үлгіні, өндірушінің, елдің атауын көрсете отырып, медициналық бұйымдардың мемлекеттік тізіліміне сәйкес)</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tcPr>
          <w:p w:rsidR="00995C65" w:rsidRPr="00C954DC" w:rsidRDefault="001A2B5E" w:rsidP="00E31E74">
            <w:pPr>
              <w:autoSpaceDE w:val="0"/>
              <w:autoSpaceDN w:val="0"/>
              <w:adjustRightInd w:val="0"/>
              <w:spacing w:after="0"/>
              <w:rPr>
                <w:rFonts w:ascii="Times New Roman" w:hAnsi="Times New Roman" w:cs="Times New Roman"/>
                <w:b/>
                <w:bCs/>
                <w:sz w:val="24"/>
                <w:szCs w:val="24"/>
              </w:rPr>
            </w:pPr>
            <w:r>
              <w:rPr>
                <w:rFonts w:ascii="Times New Roman" w:eastAsia="Times New Roman" w:hAnsi="Times New Roman" w:cs="Times New Roman"/>
                <w:bCs/>
                <w:color w:val="000000" w:themeColor="text1"/>
                <w:sz w:val="24"/>
                <w:szCs w:val="24"/>
                <w:lang w:val="kk-KZ"/>
              </w:rPr>
              <w:t>Керек жарақтары бар э</w:t>
            </w:r>
            <w:r w:rsidR="00995C65" w:rsidRPr="00C954DC">
              <w:rPr>
                <w:rFonts w:ascii="Times New Roman" w:eastAsia="Times New Roman" w:hAnsi="Times New Roman" w:cs="Times New Roman"/>
                <w:bCs/>
                <w:color w:val="000000" w:themeColor="text1"/>
                <w:sz w:val="24"/>
                <w:szCs w:val="24"/>
              </w:rPr>
              <w:t xml:space="preserve">лектрокардиограф </w:t>
            </w:r>
          </w:p>
          <w:p w:rsidR="00995C65" w:rsidRPr="00C954DC" w:rsidRDefault="00995C65" w:rsidP="00E31E74">
            <w:pPr>
              <w:autoSpaceDE w:val="0"/>
              <w:autoSpaceDN w:val="0"/>
              <w:adjustRightInd w:val="0"/>
              <w:spacing w:after="0"/>
              <w:rPr>
                <w:rFonts w:ascii="Times New Roman" w:hAnsi="Times New Roman" w:cs="Times New Roman"/>
                <w:b/>
                <w:bCs/>
                <w:sz w:val="24"/>
                <w:szCs w:val="24"/>
              </w:rPr>
            </w:pPr>
          </w:p>
        </w:tc>
      </w:tr>
      <w:tr w:rsidR="00995C65" w:rsidRPr="00C954DC" w:rsidTr="00E31E74">
        <w:trPr>
          <w:trHeight w:val="611"/>
        </w:trPr>
        <w:tc>
          <w:tcPr>
            <w:tcW w:w="567" w:type="dxa"/>
            <w:vMerge w:val="restart"/>
            <w:tcBorders>
              <w:top w:val="single" w:sz="4" w:space="0" w:color="000000"/>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t>2</w:t>
            </w: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p w:rsidR="00995C65" w:rsidRPr="00C954DC" w:rsidRDefault="00995C65" w:rsidP="00E31E74">
            <w:pPr>
              <w:snapToGrid w:val="0"/>
              <w:spacing w:after="0" w:line="240" w:lineRule="auto"/>
              <w:rPr>
                <w:rFonts w:ascii="Times New Roman" w:eastAsia="Times New Roman" w:hAnsi="Times New Roman" w:cs="Times New Roman"/>
                <w:b/>
                <w:sz w:val="24"/>
                <w:szCs w:val="24"/>
              </w:rPr>
            </w:pPr>
          </w:p>
          <w:p w:rsidR="00995C65" w:rsidRPr="00C954DC" w:rsidRDefault="00995C65" w:rsidP="00E31E74">
            <w:pPr>
              <w:snapToGrid w:val="0"/>
              <w:spacing w:after="0" w:line="240" w:lineRule="auto"/>
              <w:rPr>
                <w:rFonts w:ascii="Times New Roman" w:eastAsia="Times New Roman" w:hAnsi="Times New Roman" w:cs="Times New Roman"/>
                <w:b/>
                <w:sz w:val="24"/>
                <w:szCs w:val="24"/>
              </w:rPr>
            </w:pPr>
          </w:p>
        </w:tc>
        <w:tc>
          <w:tcPr>
            <w:tcW w:w="3231" w:type="dxa"/>
            <w:vMerge w:val="restart"/>
            <w:tcBorders>
              <w:top w:val="single" w:sz="4" w:space="0" w:color="000000"/>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t>Жинақтауға қойылатын талаптар</w:t>
            </w:r>
          </w:p>
          <w:p w:rsidR="00995C65" w:rsidRPr="00C954DC" w:rsidRDefault="00995C65" w:rsidP="00E31E74">
            <w:pPr>
              <w:snapToGrid w:val="0"/>
              <w:spacing w:after="0" w:line="240" w:lineRule="auto"/>
              <w:ind w:right="-108"/>
              <w:rPr>
                <w:rFonts w:ascii="Times New Roman" w:eastAsia="Times New Roman" w:hAnsi="Times New Roman" w:cs="Times New Roman"/>
                <w:i/>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i/>
                <w:sz w:val="24"/>
                <w:szCs w:val="24"/>
              </w:rPr>
            </w:pPr>
            <w:r w:rsidRPr="00C954DC">
              <w:rPr>
                <w:rFonts w:ascii="Times New Roman" w:eastAsia="Times New Roman" w:hAnsi="Times New Roman" w:cs="Times New Roman"/>
                <w:i/>
                <w:sz w:val="24"/>
                <w:szCs w:val="24"/>
                <w:lang w:val="kk-KZ"/>
              </w:rPr>
              <w:t xml:space="preserve">р/с </w:t>
            </w:r>
            <w:r w:rsidRPr="00C954DC">
              <w:rPr>
                <w:rFonts w:ascii="Times New Roman" w:eastAsia="Times New Roman" w:hAnsi="Times New Roman" w:cs="Times New Roman"/>
                <w:i/>
                <w:sz w:val="24"/>
                <w:szCs w:val="24"/>
              </w:rPr>
              <w:t>№</w:t>
            </w:r>
          </w:p>
          <w:p w:rsidR="00995C65" w:rsidRPr="00C954DC" w:rsidRDefault="00995C65" w:rsidP="00E31E74">
            <w:pPr>
              <w:spacing w:after="0" w:line="240" w:lineRule="auto"/>
              <w:jc w:val="center"/>
              <w:rPr>
                <w:rFonts w:ascii="Times New Roman" w:eastAsia="Times New Roman" w:hAnsi="Times New Roman" w:cs="Times New Roman"/>
                <w:i/>
                <w:sz w:val="24"/>
                <w:szCs w:val="24"/>
                <w:lang w:val="kk-KZ"/>
              </w:rPr>
            </w:pPr>
          </w:p>
        </w:tc>
        <w:tc>
          <w:tcPr>
            <w:tcW w:w="2409"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tabs>
                <w:tab w:val="left" w:pos="450"/>
              </w:tabs>
              <w:snapToGrid w:val="0"/>
              <w:spacing w:after="0" w:line="240" w:lineRule="auto"/>
              <w:ind w:right="-108"/>
              <w:rPr>
                <w:rFonts w:ascii="Times New Roman" w:eastAsia="Times New Roman" w:hAnsi="Times New Roman" w:cs="Times New Roman"/>
                <w:i/>
                <w:sz w:val="24"/>
                <w:szCs w:val="24"/>
                <w:lang w:val="kk-KZ"/>
              </w:rPr>
            </w:pPr>
            <w:r w:rsidRPr="00C954DC">
              <w:rPr>
                <w:rFonts w:ascii="Times New Roman" w:eastAsia="Times New Roman" w:hAnsi="Times New Roman" w:cs="Times New Roman"/>
                <w:i/>
                <w:sz w:val="24"/>
                <w:szCs w:val="24"/>
                <w:lang w:val="kk-KZ"/>
              </w:rPr>
              <w:t>Медициналық техникаға жинақтаушының  атауы</w:t>
            </w:r>
          </w:p>
          <w:p w:rsidR="00995C65" w:rsidRPr="00C954DC" w:rsidRDefault="00995C65" w:rsidP="00E31E74">
            <w:pPr>
              <w:snapToGrid w:val="0"/>
              <w:spacing w:after="0" w:line="240" w:lineRule="auto"/>
              <w:rPr>
                <w:rFonts w:ascii="Times New Roman" w:eastAsia="Times New Roman" w:hAnsi="Times New Roman" w:cs="Times New Roman"/>
                <w:i/>
                <w:sz w:val="24"/>
                <w:szCs w:val="24"/>
                <w:lang w:val="kk-KZ"/>
              </w:rPr>
            </w:pPr>
            <w:r w:rsidRPr="00C954DC">
              <w:rPr>
                <w:rFonts w:ascii="Times New Roman" w:eastAsia="Times New Roman" w:hAnsi="Times New Roman" w:cs="Times New Roman"/>
                <w:i/>
                <w:sz w:val="24"/>
                <w:szCs w:val="24"/>
                <w:lang w:val="kk-KZ"/>
              </w:rPr>
              <w:t xml:space="preserve">(үлгіні, өндірушінің, елдің атауын көрсете отырып, медициналық бұйымдардың мемлекеттік тізіліміне сәйкес) </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snapToGrid w:val="0"/>
              <w:spacing w:after="0" w:line="240" w:lineRule="auto"/>
              <w:rPr>
                <w:rFonts w:ascii="Times New Roman" w:eastAsia="Times New Roman" w:hAnsi="Times New Roman" w:cs="Times New Roman"/>
                <w:i/>
                <w:sz w:val="24"/>
                <w:szCs w:val="24"/>
                <w:lang w:val="kk-KZ"/>
              </w:rPr>
            </w:pPr>
            <w:r w:rsidRPr="00C954DC">
              <w:rPr>
                <w:rFonts w:ascii="Times New Roman" w:eastAsia="Times New Roman" w:hAnsi="Times New Roman" w:cs="Times New Roman"/>
                <w:i/>
                <w:sz w:val="24"/>
                <w:szCs w:val="24"/>
                <w:lang w:val="kk-KZ"/>
              </w:rPr>
              <w:t>Моделі және(немесе) маркасы, каталогтық нөмір, медициналық техникаға жиынтықтауыштың қысқаша техникалық сипаттамасы</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rsidR="00995C65" w:rsidRPr="00C954DC" w:rsidRDefault="00995C65" w:rsidP="00E31E74">
            <w:pPr>
              <w:spacing w:after="0" w:line="240" w:lineRule="auto"/>
              <w:rPr>
                <w:rFonts w:ascii="Times New Roman" w:eastAsia="Times New Roman" w:hAnsi="Times New Roman" w:cs="Times New Roman"/>
                <w:i/>
                <w:sz w:val="24"/>
                <w:szCs w:val="24"/>
                <w:lang w:val="kk-KZ"/>
              </w:rPr>
            </w:pPr>
            <w:r w:rsidRPr="00C954DC">
              <w:rPr>
                <w:rFonts w:ascii="Times New Roman" w:eastAsia="Times New Roman" w:hAnsi="Times New Roman" w:cs="Times New Roman"/>
                <w:i/>
                <w:sz w:val="24"/>
                <w:szCs w:val="24"/>
                <w:lang w:val="kk-KZ"/>
              </w:rPr>
              <w:t>Қажетті саны</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tcPr>
          <w:p w:rsidR="00995C65" w:rsidRPr="00C954DC" w:rsidRDefault="00995C65" w:rsidP="00E31E74">
            <w:pPr>
              <w:snapToGrid w:val="0"/>
              <w:spacing w:after="0" w:line="240" w:lineRule="auto"/>
              <w:rPr>
                <w:rFonts w:ascii="Times New Roman" w:hAnsi="Times New Roman" w:cs="Times New Roman"/>
                <w:sz w:val="24"/>
                <w:szCs w:val="24"/>
              </w:rPr>
            </w:pPr>
            <w:r w:rsidRPr="00C954DC">
              <w:rPr>
                <w:rFonts w:ascii="Times New Roman" w:eastAsia="Times New Roman" w:hAnsi="Times New Roman" w:cs="Times New Roman"/>
                <w:i/>
                <w:sz w:val="24"/>
                <w:szCs w:val="24"/>
                <w:lang w:val="kk-KZ"/>
              </w:rPr>
              <w:t>Негізгі</w:t>
            </w:r>
            <w:r w:rsidRPr="00C954DC">
              <w:rPr>
                <w:rFonts w:ascii="Times New Roman" w:eastAsia="Times New Roman" w:hAnsi="Times New Roman" w:cs="Times New Roman"/>
                <w:i/>
                <w:sz w:val="24"/>
                <w:szCs w:val="24"/>
              </w:rPr>
              <w:t xml:space="preserve"> </w:t>
            </w:r>
            <w:r w:rsidRPr="00C954DC">
              <w:rPr>
                <w:rFonts w:ascii="Times New Roman" w:eastAsia="Times New Roman" w:hAnsi="Times New Roman" w:cs="Times New Roman"/>
                <w:i/>
                <w:sz w:val="24"/>
                <w:szCs w:val="24"/>
                <w:lang w:val="kk-KZ"/>
              </w:rPr>
              <w:t>жиынтықтауыштар</w:t>
            </w:r>
            <w:r w:rsidRPr="00C954DC">
              <w:rPr>
                <w:rFonts w:ascii="Times New Roman" w:eastAsia="Times New Roman" w:hAnsi="Times New Roman" w:cs="Times New Roman"/>
                <w:i/>
                <w:sz w:val="24"/>
                <w:szCs w:val="24"/>
              </w:rPr>
              <w:t>:</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sz w:val="24"/>
                <w:szCs w:val="24"/>
              </w:rPr>
            </w:pPr>
            <w:r w:rsidRPr="00C954DC">
              <w:rPr>
                <w:rFonts w:ascii="Times New Roman" w:hAnsi="Times New Roman" w:cs="Times New Roman"/>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772B56" w:rsidP="00E31E74">
            <w:pPr>
              <w:pStyle w:val="a3"/>
              <w:rPr>
                <w:rFonts w:ascii="Times New Roman" w:hAnsi="Times New Roman"/>
                <w:bCs/>
                <w:color w:val="000000"/>
                <w:sz w:val="24"/>
                <w:szCs w:val="24"/>
                <w:lang w:eastAsia="zh-CN"/>
              </w:rPr>
            </w:pPr>
            <w:r>
              <w:rPr>
                <w:rFonts w:ascii="Times New Roman" w:hAnsi="Times New Roman"/>
                <w:bCs/>
                <w:color w:val="000000"/>
                <w:sz w:val="24"/>
                <w:szCs w:val="24"/>
                <w:lang w:val="kk-KZ" w:eastAsia="zh-CN"/>
              </w:rPr>
              <w:t>Э</w:t>
            </w:r>
            <w:r w:rsidR="00995C65" w:rsidRPr="00C954DC">
              <w:rPr>
                <w:rFonts w:ascii="Times New Roman" w:hAnsi="Times New Roman"/>
                <w:bCs/>
                <w:color w:val="000000"/>
                <w:sz w:val="24"/>
                <w:szCs w:val="24"/>
                <w:lang w:eastAsia="zh-CN"/>
              </w:rPr>
              <w:t xml:space="preserve">лектрокардиограф </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pStyle w:val="a3"/>
              <w:rPr>
                <w:rFonts w:ascii="Times New Roman" w:hAnsi="Times New Roman"/>
                <w:bCs/>
                <w:color w:val="000000"/>
                <w:sz w:val="24"/>
                <w:szCs w:val="24"/>
                <w:lang w:eastAsia="zh-CN"/>
              </w:rPr>
            </w:pPr>
            <w:r w:rsidRPr="00C954DC">
              <w:rPr>
                <w:rFonts w:ascii="Times New Roman" w:hAnsi="Times New Roman"/>
                <w:bCs/>
                <w:color w:val="000000"/>
                <w:sz w:val="24"/>
                <w:szCs w:val="24"/>
                <w:lang w:eastAsia="zh-CN"/>
              </w:rPr>
              <w:t>12 алшақтау  бойынша бір уақытта жазуға және басып шығаруға арналған экраны бар 6 арналы ЭКГ, 1 таңдалған алшақтауды көрсететін графикалық экран (70 x 36мм),</w:t>
            </w:r>
            <w:r w:rsidRPr="00C954DC">
              <w:rPr>
                <w:rFonts w:ascii="Times New Roman" w:hAnsi="Times New Roman"/>
                <w:spacing w:val="-4"/>
                <w:sz w:val="24"/>
                <w:szCs w:val="24"/>
                <w:lang w:val="kk-KZ"/>
              </w:rPr>
              <w:t xml:space="preserve"> </w:t>
            </w:r>
            <w:r w:rsidRPr="00C954DC">
              <w:rPr>
                <w:rFonts w:ascii="Times New Roman" w:hAnsi="Times New Roman"/>
                <w:sz w:val="24"/>
                <w:szCs w:val="24"/>
                <w:lang w:val="kk-KZ"/>
              </w:rPr>
              <w:t xml:space="preserve"> </w:t>
            </w:r>
            <w:r w:rsidRPr="00C954DC">
              <w:rPr>
                <w:rFonts w:ascii="Times New Roman" w:hAnsi="Times New Roman"/>
                <w:sz w:val="24"/>
                <w:szCs w:val="24"/>
                <w:lang w:val="kk-KZ"/>
              </w:rPr>
              <w:tab/>
            </w:r>
            <w:r w:rsidRPr="00C954DC">
              <w:rPr>
                <w:rFonts w:ascii="Times New Roman" w:hAnsi="Times New Roman"/>
                <w:bCs/>
                <w:color w:val="000000"/>
                <w:sz w:val="24"/>
                <w:szCs w:val="24"/>
                <w:lang w:eastAsia="zh-CN"/>
              </w:rPr>
              <w:t>Экранның шешімі (нүктелер): 128x64</w:t>
            </w:r>
            <w:r w:rsidRPr="00C954DC">
              <w:rPr>
                <w:rFonts w:ascii="Times New Roman" w:hAnsi="Times New Roman"/>
                <w:bCs/>
                <w:color w:val="000000"/>
                <w:sz w:val="24"/>
                <w:szCs w:val="24"/>
                <w:lang w:val="kk-KZ" w:eastAsia="zh-CN"/>
              </w:rPr>
              <w:t>,</w:t>
            </w:r>
            <w:r w:rsidRPr="00C954DC">
              <w:rPr>
                <w:rFonts w:ascii="Times New Roman" w:hAnsi="Times New Roman"/>
                <w:bCs/>
                <w:color w:val="000000"/>
                <w:sz w:val="24"/>
                <w:szCs w:val="24"/>
                <w:lang w:eastAsia="zh-CN"/>
              </w:rPr>
              <w:t xml:space="preserve">  </w:t>
            </w:r>
          </w:p>
          <w:p w:rsidR="00995C65" w:rsidRPr="00C954DC" w:rsidRDefault="00995C65" w:rsidP="00E31E74">
            <w:pPr>
              <w:pStyle w:val="a3"/>
              <w:rPr>
                <w:rFonts w:ascii="Times New Roman" w:hAnsi="Times New Roman"/>
                <w:bCs/>
                <w:color w:val="000000"/>
                <w:sz w:val="24"/>
                <w:szCs w:val="24"/>
                <w:lang w:val="kk-KZ" w:eastAsia="zh-CN"/>
              </w:rPr>
            </w:pPr>
            <w:r w:rsidRPr="00C954DC">
              <w:rPr>
                <w:rFonts w:ascii="Times New Roman" w:hAnsi="Times New Roman"/>
                <w:bCs/>
                <w:color w:val="000000"/>
                <w:sz w:val="24"/>
                <w:szCs w:val="24"/>
                <w:lang w:eastAsia="zh-CN"/>
              </w:rPr>
              <w:t>Аралас әріптік-сандық және функционалды пернетақта,</w:t>
            </w:r>
            <w:r w:rsidRPr="00C954DC">
              <w:rPr>
                <w:rFonts w:ascii="Times New Roman" w:hAnsi="Times New Roman"/>
                <w:bCs/>
                <w:color w:val="000000"/>
                <w:sz w:val="24"/>
                <w:szCs w:val="24"/>
                <w:lang w:val="kk-KZ" w:eastAsia="zh-CN"/>
              </w:rPr>
              <w:t>ә</w:t>
            </w:r>
            <w:r w:rsidRPr="00C954DC">
              <w:rPr>
                <w:rFonts w:ascii="Times New Roman" w:hAnsi="Times New Roman"/>
                <w:bCs/>
                <w:color w:val="000000"/>
                <w:sz w:val="24"/>
                <w:szCs w:val="24"/>
                <w:lang w:eastAsia="zh-CN"/>
              </w:rPr>
              <w:t xml:space="preserve">р электродтың жанасу көрсеткіші, </w:t>
            </w:r>
          </w:p>
          <w:p w:rsidR="00995C65" w:rsidRPr="00C954DC" w:rsidRDefault="00995C65" w:rsidP="00E31E74">
            <w:pPr>
              <w:pStyle w:val="a3"/>
              <w:rPr>
                <w:rFonts w:ascii="Times New Roman" w:hAnsi="Times New Roman"/>
                <w:bCs/>
                <w:color w:val="000000"/>
                <w:sz w:val="24"/>
                <w:szCs w:val="24"/>
                <w:lang w:val="kk-KZ" w:eastAsia="zh-CN"/>
              </w:rPr>
            </w:pPr>
            <w:r w:rsidRPr="00C954DC">
              <w:rPr>
                <w:rFonts w:ascii="Times New Roman" w:hAnsi="Times New Roman"/>
                <w:bCs/>
                <w:color w:val="000000"/>
                <w:sz w:val="24"/>
                <w:szCs w:val="24"/>
                <w:lang w:val="kk-KZ" w:eastAsia="zh-CN"/>
              </w:rPr>
              <w:t xml:space="preserve">Қағаз ені: кемінде 58 мм, қағаз нұсқасы: орам, басу түрі: термо, сезімталдылығы: 2.5, 5, 10, 20 мм/мВ , қағаз беру жылдамдылығы: 5, 10, 25, 50 мм/с, адаптивті желілік сүзгі: 50-60Гц, бұлшықет  мышечных артефактірлерінің сүзгісі(тремор): 25, 35 Гц, </w:t>
            </w:r>
          </w:p>
          <w:p w:rsidR="00995C65" w:rsidRPr="00C954DC" w:rsidRDefault="00995C65" w:rsidP="00E31E74">
            <w:pPr>
              <w:pStyle w:val="a3"/>
              <w:rPr>
                <w:rFonts w:ascii="Times New Roman" w:hAnsi="Times New Roman"/>
                <w:bCs/>
                <w:color w:val="000000"/>
                <w:sz w:val="24"/>
                <w:szCs w:val="24"/>
                <w:lang w:val="kk-KZ" w:eastAsia="zh-CN"/>
              </w:rPr>
            </w:pPr>
            <w:r w:rsidRPr="00C954DC">
              <w:rPr>
                <w:rFonts w:ascii="Times New Roman" w:hAnsi="Times New Roman"/>
                <w:bCs/>
                <w:color w:val="000000"/>
                <w:sz w:val="24"/>
                <w:szCs w:val="24"/>
                <w:lang w:val="kk-KZ" w:eastAsia="zh-CN"/>
              </w:rPr>
              <w:lastRenderedPageBreak/>
              <w:t xml:space="preserve">Негізгі сызық сүзгісі: 0.05 (3.2с), 0.11 (1.5с), 0.25 (0.6с), 0.50 (0.3с), 1.50 (0.1с), Неб бойынша алшақтауды қолдана отырып ЭКГ зерттеу мүмкіндігі " ЭКГ кеуде қуысының оң жақ жартысынан кеуде қуысының көмегімен зерттеу:V3R, V4R, V5R, V6R»  </w:t>
            </w:r>
          </w:p>
          <w:p w:rsidR="00995C65" w:rsidRPr="00C954DC" w:rsidRDefault="00995C65" w:rsidP="00E31E74">
            <w:pPr>
              <w:pStyle w:val="a3"/>
              <w:rPr>
                <w:rFonts w:ascii="Times New Roman" w:hAnsi="Times New Roman"/>
                <w:bCs/>
                <w:color w:val="000000"/>
                <w:sz w:val="24"/>
                <w:szCs w:val="24"/>
                <w:lang w:val="kk-KZ" w:eastAsia="zh-CN"/>
              </w:rPr>
            </w:pPr>
            <w:r w:rsidRPr="00C954DC">
              <w:rPr>
                <w:rFonts w:ascii="Times New Roman" w:hAnsi="Times New Roman"/>
                <w:bCs/>
                <w:color w:val="000000"/>
                <w:sz w:val="24"/>
                <w:szCs w:val="24"/>
                <w:lang w:val="kk-KZ" w:eastAsia="zh-CN"/>
              </w:rPr>
              <w:t>Көрсетілетін алшақтаулардың саны: 1, алшақтауды басып шығару:- кемінде 6, кемінде 6 ЭКГ жазбасын сақтайды (10 секундтық интервал), барлық параметрлерді 6 пайдаланушыға текшеу , қолмен, автоматты және пайдаланушы профильдері, ЭКГ-ның ұзақ жазбалары, автоматты жұмыс режимінде Нақты уақыттағы синхронды беру, дефибрилляциядан қорғау, желіден немесе аккумулятордан қуат, орыс тіліндегі бағдарламалық жасақтама.</w:t>
            </w:r>
            <w:r w:rsidRPr="00C954DC">
              <w:rPr>
                <w:rFonts w:ascii="Times New Roman" w:hAnsi="Times New Roman"/>
                <w:sz w:val="24"/>
                <w:szCs w:val="24"/>
                <w:lang w:val="kk-KZ"/>
              </w:rPr>
              <w:t xml:space="preserve"> </w:t>
            </w:r>
            <w:r w:rsidRPr="00C954DC">
              <w:rPr>
                <w:rFonts w:ascii="Times New Roman" w:hAnsi="Times New Roman"/>
                <w:bCs/>
                <w:color w:val="000000"/>
                <w:sz w:val="24"/>
                <w:szCs w:val="24"/>
                <w:lang w:val="kk-KZ" w:eastAsia="zh-CN"/>
              </w:rPr>
              <w:t>Диагностикалық модуль: талдау кестесі (уақыт аралықтары, сегменттердің амплитудасы, электр бұрыштарын есептеу және жүрек соғу жиілігі), сөзбен түсіндіру, орташалау (қосымша базалық таңбаланған кешендердің орташалануы), соңғы 10 секундтағы жүрек соғу жиілігіне шолу., кардиостимулятордың сипаттамаларын талдау (импульсті өлшеу және ескертулерді белгілеу) Өлшемдері-276 x 168 x 74 мм артық емес, салмағы-аксессуарларсыз 2 кг артық емес, қуат100-230 В, 50-60 Гц, жиілік диапазоны 0,049-165 Гц кем емес, кванттау шуы кемінде 3,9 м кВ, AЦП дискреттілігі 13 биттен аспайды, дискреттеу жиілігі кемінде 2000 Гц/12 алшақтау, 18000 Гц/1 алшақтау, динамикалық диапазон кемінде 15,9 мB, напряжение поляризация кернеуі кемінде  ± 400 мB, макс. қанығу кернеуі± 5в, кіру кедергісі&gt; 20MОм, кедергілерді басу режимі 100дб астам, қауіпсіздік стандарттары IEC 601-1, IEC 601-2-25, IEC 601-1-2, IEC 601-1-4, қорғау санаты II   IEC 536 сәйкес , аккумулятордың сыйымдылығы, автоматты режим: кемінде 30 басылма; қол режимі: 35 минутқа дейін басып шығару; күту режимі  : кемінде  90 мин.,   аккумулятордың заряд алу уақыты  кемінде  3 сағат (толық зарядттау кезінде).</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pStyle w:val="a3"/>
              <w:jc w:val="center"/>
              <w:rPr>
                <w:rFonts w:ascii="Times New Roman" w:hAnsi="Times New Roman"/>
                <w:bCs/>
                <w:color w:val="000000"/>
                <w:sz w:val="24"/>
                <w:szCs w:val="24"/>
                <w:lang w:val="kk-KZ" w:eastAsia="zh-CN"/>
              </w:rPr>
            </w:pPr>
            <w:r w:rsidRPr="00C954DC">
              <w:rPr>
                <w:rFonts w:ascii="Times New Roman" w:hAnsi="Times New Roman"/>
                <w:bCs/>
                <w:color w:val="000000"/>
                <w:sz w:val="24"/>
                <w:szCs w:val="24"/>
                <w:lang w:val="kk-KZ" w:eastAsia="zh-CN"/>
              </w:rPr>
              <w:lastRenderedPageBreak/>
              <w:t>кемінде1 дана</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lang w:val="kk-KZ"/>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lang w:val="kk-KZ"/>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rPr>
                <w:rFonts w:ascii="Times New Roman" w:hAnsi="Times New Roman" w:cs="Times New Roman"/>
                <w:i/>
                <w:sz w:val="24"/>
                <w:szCs w:val="24"/>
                <w:lang w:val="kk-KZ"/>
              </w:rPr>
            </w:pPr>
            <w:r w:rsidRPr="00C954DC">
              <w:rPr>
                <w:rFonts w:ascii="Times New Roman" w:hAnsi="Times New Roman" w:cs="Times New Roman"/>
                <w:i/>
                <w:sz w:val="24"/>
                <w:szCs w:val="24"/>
                <w:lang w:val="kk-KZ"/>
              </w:rPr>
              <w:t>Қосымша  жинақтаушылар:</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lang w:val="kk-KZ"/>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lang w:val="kk-KZ"/>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1</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ЭКГ үшін   пациент  кабелі</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spacing w:after="0"/>
              <w:rPr>
                <w:rFonts w:ascii="Times New Roman" w:hAnsi="Times New Roman" w:cs="Times New Roman"/>
                <w:bCs/>
                <w:color w:val="000000"/>
                <w:sz w:val="24"/>
                <w:szCs w:val="24"/>
                <w:lang w:val="kk-KZ"/>
              </w:rPr>
            </w:pPr>
            <w:r w:rsidRPr="00C954DC">
              <w:rPr>
                <w:rFonts w:ascii="Times New Roman" w:hAnsi="Times New Roman" w:cs="Times New Roman"/>
                <w:sz w:val="24"/>
                <w:szCs w:val="24"/>
                <w:lang w:val="kk-KZ"/>
              </w:rPr>
              <w:t xml:space="preserve">ЭКГ жазу кезінде бұзылуларға әкелетін  және  қоршаған ортада  болатын токтардың ағып кетуінен    электрлік </w:t>
            </w:r>
            <w:r w:rsidRPr="00C954DC">
              <w:rPr>
                <w:rFonts w:ascii="Times New Roman" w:hAnsi="Times New Roman" w:cs="Times New Roman"/>
                <w:sz w:val="24"/>
                <w:szCs w:val="24"/>
                <w:lang w:val="kk-KZ"/>
              </w:rPr>
              <w:lastRenderedPageBreak/>
              <w:t>кедергілерді азайтуға      арналған пациент кабелі .</w:t>
            </w:r>
            <w:r w:rsidRPr="00C954DC">
              <w:rPr>
                <w:rFonts w:ascii="Times New Roman" w:hAnsi="Times New Roman" w:cs="Times New Roman"/>
                <w:bCs/>
                <w:color w:val="000000"/>
                <w:sz w:val="24"/>
                <w:szCs w:val="24"/>
                <w:lang w:val="kk-KZ"/>
              </w:rPr>
              <w:t xml:space="preserve">  элетродтарды берік бекіту, алшақталарды  түрлі түстермен белгілеу, дефибрилляция жүргізу үшін қорғаны бар,  «банан» типті  штекер, Тарамдылығы – кемінде10 дана, жалпы үзындыңы кемінде 3450 мм, кабелдің негізгі бөлігінің ұзындығы кемінде 2000 мм, кабельдің бөлек бөлігінің ұзындығы кемінде 1450 см.</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lastRenderedPageBreak/>
              <w:t>кемінде</w:t>
            </w:r>
            <w:r w:rsidRPr="00C954DC">
              <w:rPr>
                <w:rFonts w:ascii="Times New Roman" w:hAnsi="Times New Roman" w:cs="Times New Roman"/>
                <w:bCs/>
                <w:color w:val="000000"/>
                <w:sz w:val="24"/>
                <w:szCs w:val="24"/>
              </w:rPr>
              <w:t xml:space="preserve">1 </w:t>
            </w:r>
            <w:r w:rsidRPr="00C954DC">
              <w:rPr>
                <w:rFonts w:ascii="Times New Roman" w:hAnsi="Times New Roman" w:cs="Times New Roman"/>
                <w:bCs/>
                <w:color w:val="000000"/>
                <w:sz w:val="24"/>
                <w:szCs w:val="24"/>
                <w:lang w:val="kk-KZ"/>
              </w:rPr>
              <w:t>дана</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i/>
                <w:sz w:val="24"/>
                <w:szCs w:val="24"/>
              </w:rPr>
            </w:pPr>
            <w:r w:rsidRPr="00C954DC">
              <w:rPr>
                <w:rFonts w:ascii="Times New Roman" w:hAnsi="Times New Roman" w:cs="Times New Roman"/>
                <w:i/>
                <w:sz w:val="24"/>
                <w:szCs w:val="24"/>
                <w:lang w:val="kk-KZ"/>
              </w:rPr>
              <w:t>шығын</w:t>
            </w:r>
            <w:r w:rsidRPr="00C954DC">
              <w:rPr>
                <w:rFonts w:ascii="Times New Roman" w:hAnsi="Times New Roman" w:cs="Times New Roman"/>
                <w:i/>
                <w:sz w:val="24"/>
                <w:szCs w:val="24"/>
              </w:rPr>
              <w:t xml:space="preserve"> материал</w:t>
            </w:r>
            <w:r w:rsidRPr="00C954DC">
              <w:rPr>
                <w:rFonts w:ascii="Times New Roman" w:hAnsi="Times New Roman" w:cs="Times New Roman"/>
                <w:i/>
                <w:sz w:val="24"/>
                <w:szCs w:val="24"/>
                <w:lang w:val="kk-KZ"/>
              </w:rPr>
              <w:t>дары</w:t>
            </w:r>
            <w:r w:rsidRPr="00C954DC">
              <w:rPr>
                <w:rFonts w:ascii="Times New Roman" w:hAnsi="Times New Roman" w:cs="Times New Roman"/>
                <w:i/>
                <w:sz w:val="24"/>
                <w:szCs w:val="24"/>
              </w:rPr>
              <w:t xml:space="preserve"> </w:t>
            </w:r>
            <w:r w:rsidRPr="00C954DC">
              <w:rPr>
                <w:rFonts w:ascii="Times New Roman" w:hAnsi="Times New Roman" w:cs="Times New Roman"/>
                <w:i/>
                <w:sz w:val="24"/>
                <w:szCs w:val="24"/>
                <w:lang w:val="kk-KZ"/>
              </w:rPr>
              <w:t>және</w:t>
            </w:r>
            <w:r w:rsidRPr="00C954DC">
              <w:rPr>
                <w:rFonts w:ascii="Times New Roman" w:hAnsi="Times New Roman" w:cs="Times New Roman"/>
                <w:i/>
                <w:sz w:val="24"/>
                <w:szCs w:val="24"/>
              </w:rPr>
              <w:t xml:space="preserve"> </w:t>
            </w:r>
            <w:r w:rsidRPr="00C954DC">
              <w:rPr>
                <w:rFonts w:ascii="Times New Roman" w:hAnsi="Times New Roman" w:cs="Times New Roman"/>
                <w:i/>
                <w:sz w:val="24"/>
                <w:szCs w:val="24"/>
                <w:lang w:val="kk-KZ"/>
              </w:rPr>
              <w:t>тозатын түйіндері</w:t>
            </w:r>
            <w:r w:rsidRPr="00C954DC">
              <w:rPr>
                <w:rFonts w:ascii="Times New Roman" w:hAnsi="Times New Roman" w:cs="Times New Roman"/>
                <w:i/>
                <w:sz w:val="24"/>
                <w:szCs w:val="24"/>
              </w:rPr>
              <w:t>:</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rPr>
            </w:pPr>
            <w:r w:rsidRPr="00C954DC">
              <w:rPr>
                <w:rFonts w:ascii="Times New Roman" w:hAnsi="Times New Roman" w:cs="Times New Roman"/>
                <w:bCs/>
                <w:color w:val="000000"/>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bCs/>
                <w:color w:val="000000"/>
                <w:sz w:val="24"/>
                <w:szCs w:val="24"/>
              </w:rPr>
            </w:pPr>
            <w:r w:rsidRPr="00C954DC">
              <w:rPr>
                <w:rFonts w:ascii="Times New Roman" w:hAnsi="Times New Roman" w:cs="Times New Roman"/>
                <w:bCs/>
                <w:color w:val="000000"/>
                <w:sz w:val="24"/>
                <w:szCs w:val="24"/>
                <w:lang w:val="kk-KZ"/>
              </w:rPr>
              <w:t>кеуделік</w:t>
            </w:r>
            <w:r w:rsidRPr="00C954DC">
              <w:rPr>
                <w:rFonts w:ascii="Times New Roman" w:hAnsi="Times New Roman" w:cs="Times New Roman"/>
                <w:bCs/>
                <w:color w:val="000000"/>
                <w:sz w:val="24"/>
                <w:szCs w:val="24"/>
              </w:rPr>
              <w:t xml:space="preserve"> электрод </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spacing w:after="0"/>
              <w:rPr>
                <w:rFonts w:ascii="Times New Roman" w:hAnsi="Times New Roman" w:cs="Times New Roman"/>
                <w:bCs/>
                <w:color w:val="000000"/>
                <w:sz w:val="24"/>
                <w:szCs w:val="24"/>
              </w:rPr>
            </w:pPr>
            <w:r w:rsidRPr="00C954DC">
              <w:rPr>
                <w:rFonts w:ascii="Times New Roman" w:hAnsi="Times New Roman" w:cs="Times New Roman"/>
                <w:bCs/>
                <w:color w:val="000000"/>
                <w:sz w:val="24"/>
                <w:szCs w:val="24"/>
              </w:rPr>
              <w:t>ЭКГ үшін, ересектерге арналған, бұрандасы мен қысқышы бар қайта пайдалануға болатын кеуде электроды. Диаметрі кемінде 24 мм. электрод түрі-Ag/AgCl</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 xml:space="preserve">кемінде </w:t>
            </w:r>
            <w:r w:rsidRPr="00C954DC">
              <w:rPr>
                <w:rFonts w:ascii="Times New Roman" w:hAnsi="Times New Roman" w:cs="Times New Roman"/>
                <w:bCs/>
                <w:color w:val="000000"/>
                <w:sz w:val="24"/>
                <w:szCs w:val="24"/>
              </w:rPr>
              <w:t xml:space="preserve">6 </w:t>
            </w:r>
            <w:r w:rsidRPr="00C954DC">
              <w:rPr>
                <w:rFonts w:ascii="Times New Roman" w:hAnsi="Times New Roman" w:cs="Times New Roman"/>
                <w:bCs/>
                <w:color w:val="000000"/>
                <w:sz w:val="24"/>
                <w:szCs w:val="24"/>
                <w:lang w:val="kk-KZ"/>
              </w:rPr>
              <w:t>дана</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rPr>
            </w:pPr>
            <w:r w:rsidRPr="00C954DC">
              <w:rPr>
                <w:rFonts w:ascii="Times New Roman" w:hAnsi="Times New Roman" w:cs="Times New Roman"/>
                <w:bCs/>
                <w:color w:val="000000"/>
                <w:sz w:val="24"/>
                <w:szCs w:val="24"/>
              </w:rPr>
              <w:t>2</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 xml:space="preserve">Қол-аяқ үшін </w:t>
            </w:r>
            <w:r w:rsidRPr="00C954DC">
              <w:rPr>
                <w:rFonts w:ascii="Times New Roman" w:hAnsi="Times New Roman" w:cs="Times New Roman"/>
                <w:bCs/>
                <w:color w:val="000000"/>
                <w:sz w:val="24"/>
                <w:szCs w:val="24"/>
              </w:rPr>
              <w:t>электрод</w:t>
            </w:r>
            <w:r w:rsidRPr="00C954DC">
              <w:rPr>
                <w:rFonts w:ascii="Times New Roman" w:hAnsi="Times New Roman" w:cs="Times New Roman"/>
                <w:bCs/>
                <w:color w:val="000000"/>
                <w:sz w:val="24"/>
                <w:szCs w:val="24"/>
                <w:lang w:val="kk-KZ"/>
              </w:rPr>
              <w:t xml:space="preserve">тар  </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spacing w:after="0"/>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ЭКГ үшін қайта пайдалануға болатын электрод, ересектерге арналған аяқ-қол клеммасы, бұрандасы мен қысқышы бар. Электродтардың түстік таңбалануы. Электродтың мөлшері (Ұ х Б х Е мм) -  кемінде140х52х30. электрод түрі - Ag/AgCl.</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 xml:space="preserve">Кемінде </w:t>
            </w:r>
            <w:r w:rsidRPr="00C954DC">
              <w:rPr>
                <w:rFonts w:ascii="Times New Roman" w:hAnsi="Times New Roman" w:cs="Times New Roman"/>
                <w:bCs/>
                <w:color w:val="000000"/>
                <w:sz w:val="24"/>
                <w:szCs w:val="24"/>
              </w:rPr>
              <w:t xml:space="preserve">4 </w:t>
            </w:r>
            <w:r w:rsidRPr="00C954DC">
              <w:rPr>
                <w:rFonts w:ascii="Times New Roman" w:hAnsi="Times New Roman" w:cs="Times New Roman"/>
                <w:bCs/>
                <w:color w:val="000000"/>
                <w:sz w:val="24"/>
                <w:szCs w:val="24"/>
                <w:lang w:val="kk-KZ"/>
              </w:rPr>
              <w:t>дана</w:t>
            </w:r>
          </w:p>
        </w:tc>
      </w:tr>
      <w:tr w:rsidR="00995C65" w:rsidRPr="00C954DC" w:rsidTr="00E31E74">
        <w:trPr>
          <w:trHeight w:val="107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rPr>
            </w:pPr>
            <w:r w:rsidRPr="00C954DC">
              <w:rPr>
                <w:rFonts w:ascii="Times New Roman" w:hAnsi="Times New Roman" w:cs="Times New Roman"/>
                <w:bCs/>
                <w:color w:val="000000"/>
                <w:sz w:val="24"/>
                <w:szCs w:val="24"/>
              </w:rPr>
              <w:t>3</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rPr>
              <w:t xml:space="preserve">ЭКГ </w:t>
            </w:r>
            <w:r w:rsidRPr="00C954DC">
              <w:rPr>
                <w:rFonts w:ascii="Times New Roman" w:hAnsi="Times New Roman" w:cs="Times New Roman"/>
                <w:bCs/>
                <w:color w:val="000000"/>
                <w:sz w:val="24"/>
                <w:szCs w:val="24"/>
                <w:lang w:val="kk-KZ"/>
              </w:rPr>
              <w:t>үшін қағаз</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Электрокардиографиялық тексеру жүргізу үшін ЭКГ үшін сапалы қағаз. Орындау-орам. Негізі термохимиялық. Тығыздығы - 55 г/м2+/-5г7/м2 кем емес, ақтығы – 86-94% кем емес. Өлшемдері: ені 58 мм-ден аспайды, ұзындығы 25 м-ден кем емес, координаталық тор ашық қызыл түсті</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кемінде</w:t>
            </w:r>
            <w:r w:rsidRPr="00C954DC">
              <w:rPr>
                <w:rFonts w:ascii="Times New Roman" w:hAnsi="Times New Roman" w:cs="Times New Roman"/>
                <w:bCs/>
                <w:color w:val="000000"/>
                <w:sz w:val="24"/>
                <w:szCs w:val="24"/>
              </w:rPr>
              <w:t xml:space="preserve"> 1 </w:t>
            </w:r>
            <w:r w:rsidRPr="00C954DC">
              <w:rPr>
                <w:rFonts w:ascii="Times New Roman" w:hAnsi="Times New Roman" w:cs="Times New Roman"/>
                <w:bCs/>
                <w:color w:val="000000"/>
                <w:sz w:val="24"/>
                <w:szCs w:val="24"/>
                <w:lang w:val="kk-KZ"/>
              </w:rPr>
              <w:t>дана</w:t>
            </w:r>
          </w:p>
        </w:tc>
      </w:tr>
      <w:tr w:rsidR="00995C65" w:rsidRPr="00C954DC" w:rsidTr="00E31E74">
        <w:trPr>
          <w:trHeight w:val="141"/>
        </w:trPr>
        <w:tc>
          <w:tcPr>
            <w:tcW w:w="567"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vMerge/>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rPr>
            </w:pPr>
            <w:r w:rsidRPr="00C954DC">
              <w:rPr>
                <w:rFonts w:ascii="Times New Roman" w:hAnsi="Times New Roman" w:cs="Times New Roman"/>
                <w:bCs/>
                <w:color w:val="000000"/>
                <w:sz w:val="24"/>
                <w:szCs w:val="24"/>
              </w:rPr>
              <w:t>4</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 xml:space="preserve"> </w:t>
            </w:r>
            <w:r w:rsidRPr="00C954DC">
              <w:rPr>
                <w:rFonts w:ascii="Times New Roman" w:hAnsi="Times New Roman" w:cs="Times New Roman"/>
                <w:bCs/>
                <w:color w:val="000000"/>
                <w:sz w:val="24"/>
                <w:szCs w:val="24"/>
              </w:rPr>
              <w:t xml:space="preserve"> ЭКГ </w:t>
            </w:r>
            <w:r w:rsidRPr="00C954DC">
              <w:rPr>
                <w:rFonts w:ascii="Times New Roman" w:hAnsi="Times New Roman" w:cs="Times New Roman"/>
                <w:bCs/>
                <w:color w:val="000000"/>
                <w:sz w:val="24"/>
                <w:szCs w:val="24"/>
                <w:lang w:val="kk-KZ"/>
              </w:rPr>
              <w:t>үшін гель</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8F1C27" w:rsidP="00E31E74">
            <w:pPr>
              <w:ind w:left="33"/>
              <w:rPr>
                <w:rFonts w:ascii="Times New Roman" w:hAnsi="Times New Roman" w:cs="Times New Roman"/>
                <w:bCs/>
                <w:color w:val="000000"/>
                <w:sz w:val="24"/>
                <w:szCs w:val="24"/>
              </w:rPr>
            </w:pPr>
            <w:r>
              <w:rPr>
                <w:rFonts w:ascii="Times New Roman" w:hAnsi="Times New Roman" w:cs="Times New Roman"/>
                <w:bCs/>
                <w:color w:val="000000"/>
                <w:sz w:val="24"/>
                <w:szCs w:val="24"/>
                <w:lang w:val="kk-KZ"/>
              </w:rPr>
              <w:t>к</w:t>
            </w:r>
            <w:r w:rsidR="00995C65" w:rsidRPr="00C954DC">
              <w:rPr>
                <w:rFonts w:ascii="Times New Roman" w:hAnsi="Times New Roman" w:cs="Times New Roman"/>
                <w:bCs/>
                <w:color w:val="000000"/>
                <w:sz w:val="24"/>
                <w:szCs w:val="24"/>
                <w:lang w:val="kk-KZ"/>
              </w:rPr>
              <w:t xml:space="preserve">онтейнерлердегі Гель электрокардиографиялық зерттеулер жүргізуге арналған. Гель пирогенді емес және улы емес. Көлемі-кем дегенде 0,3 л. тұтқырлық-орташа. </w:t>
            </w:r>
            <w:r w:rsidR="00995C65" w:rsidRPr="00C954DC">
              <w:rPr>
                <w:rFonts w:ascii="Times New Roman" w:hAnsi="Times New Roman" w:cs="Times New Roman"/>
                <w:bCs/>
                <w:color w:val="000000"/>
                <w:sz w:val="24"/>
                <w:szCs w:val="24"/>
              </w:rPr>
              <w:t>Түсі-Түссіз</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кемінде</w:t>
            </w:r>
            <w:r w:rsidRPr="00C954DC">
              <w:rPr>
                <w:rFonts w:ascii="Times New Roman" w:hAnsi="Times New Roman" w:cs="Times New Roman"/>
                <w:bCs/>
                <w:color w:val="000000"/>
                <w:sz w:val="24"/>
                <w:szCs w:val="24"/>
              </w:rPr>
              <w:t xml:space="preserve">1 </w:t>
            </w:r>
            <w:r w:rsidRPr="00C954DC">
              <w:rPr>
                <w:rFonts w:ascii="Times New Roman" w:hAnsi="Times New Roman" w:cs="Times New Roman"/>
                <w:bCs/>
                <w:color w:val="000000"/>
                <w:sz w:val="24"/>
                <w:szCs w:val="24"/>
                <w:lang w:val="kk-KZ"/>
              </w:rPr>
              <w:t>дана</w:t>
            </w:r>
          </w:p>
        </w:tc>
      </w:tr>
      <w:tr w:rsidR="00995C65" w:rsidRPr="00C954DC" w:rsidTr="00E31E74">
        <w:trPr>
          <w:trHeight w:val="141"/>
        </w:trPr>
        <w:tc>
          <w:tcPr>
            <w:tcW w:w="567" w:type="dxa"/>
            <w:tcBorders>
              <w:lef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p>
        </w:tc>
        <w:tc>
          <w:tcPr>
            <w:tcW w:w="3231" w:type="dxa"/>
            <w:tcBorders>
              <w:left w:val="single" w:sz="4" w:space="0" w:color="000000"/>
            </w:tcBorders>
            <w:shd w:val="clear" w:color="auto" w:fill="auto"/>
            <w:vAlign w:val="center"/>
          </w:tcPr>
          <w:p w:rsidR="00995C65" w:rsidRPr="00C954DC" w:rsidRDefault="00995C65" w:rsidP="00E31E74">
            <w:pPr>
              <w:snapToGrid w:val="0"/>
              <w:spacing w:after="0" w:line="240" w:lineRule="auto"/>
              <w:ind w:right="-108"/>
              <w:rPr>
                <w:rFonts w:ascii="Times New Roman" w:eastAsia="Times New Roman" w:hAnsi="Times New Roman" w:cs="Times New Roman"/>
                <w:b/>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rPr>
            </w:pPr>
            <w:r w:rsidRPr="00C954DC">
              <w:rPr>
                <w:rFonts w:ascii="Times New Roman" w:hAnsi="Times New Roman" w:cs="Times New Roman"/>
                <w:bCs/>
                <w:color w:val="000000"/>
                <w:sz w:val="24"/>
                <w:szCs w:val="24"/>
              </w:rPr>
              <w:t>5</w:t>
            </w:r>
          </w:p>
        </w:tc>
        <w:tc>
          <w:tcPr>
            <w:tcW w:w="2409"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тасымалдау</w:t>
            </w:r>
            <w:r w:rsidRPr="00C954DC">
              <w:rPr>
                <w:rFonts w:ascii="Times New Roman" w:hAnsi="Times New Roman" w:cs="Times New Roman"/>
                <w:bCs/>
                <w:color w:val="000000"/>
                <w:sz w:val="24"/>
                <w:szCs w:val="24"/>
              </w:rPr>
              <w:t xml:space="preserve"> сөмке</w:t>
            </w:r>
            <w:r w:rsidRPr="00C954DC">
              <w:rPr>
                <w:rFonts w:ascii="Times New Roman" w:hAnsi="Times New Roman" w:cs="Times New Roman"/>
                <w:bCs/>
                <w:color w:val="000000"/>
                <w:sz w:val="24"/>
                <w:szCs w:val="24"/>
                <w:lang w:val="kk-KZ"/>
              </w:rPr>
              <w:t>сі</w:t>
            </w:r>
          </w:p>
        </w:tc>
        <w:tc>
          <w:tcPr>
            <w:tcW w:w="6663" w:type="dxa"/>
            <w:tcBorders>
              <w:top w:val="single" w:sz="4" w:space="0" w:color="000000"/>
              <w:left w:val="single" w:sz="4" w:space="0" w:color="000000"/>
              <w:bottom w:val="single" w:sz="4" w:space="0" w:color="000000"/>
            </w:tcBorders>
            <w:shd w:val="clear" w:color="auto" w:fill="auto"/>
          </w:tcPr>
          <w:p w:rsidR="00995C65" w:rsidRPr="00C954DC" w:rsidRDefault="00995C65" w:rsidP="00E31E74">
            <w:pPr>
              <w:spacing w:after="0"/>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 xml:space="preserve">Аспапты тасымалдауға арналған сөмке. Стандартты ені   (см),  34 см артық емес, стандартты биіктігі (см), (тұтқасыз) 10 см артық емес, стандартты ұзындығы(см), 40 см артық емес, материал – синтетикалық талшық  </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bCs/>
                <w:color w:val="000000"/>
                <w:sz w:val="24"/>
                <w:szCs w:val="24"/>
                <w:lang w:val="kk-KZ"/>
              </w:rPr>
            </w:pPr>
            <w:r w:rsidRPr="00C954DC">
              <w:rPr>
                <w:rFonts w:ascii="Times New Roman" w:hAnsi="Times New Roman" w:cs="Times New Roman"/>
                <w:bCs/>
                <w:color w:val="000000"/>
                <w:sz w:val="24"/>
                <w:szCs w:val="24"/>
                <w:lang w:val="kk-KZ"/>
              </w:rPr>
              <w:t>кемінде</w:t>
            </w:r>
            <w:r w:rsidRPr="00C954DC">
              <w:rPr>
                <w:rFonts w:ascii="Times New Roman" w:hAnsi="Times New Roman" w:cs="Times New Roman"/>
                <w:bCs/>
                <w:color w:val="000000"/>
                <w:sz w:val="24"/>
                <w:szCs w:val="24"/>
              </w:rPr>
              <w:t xml:space="preserve"> 1 </w:t>
            </w:r>
            <w:r w:rsidRPr="00C954DC">
              <w:rPr>
                <w:rFonts w:ascii="Times New Roman" w:hAnsi="Times New Roman" w:cs="Times New Roman"/>
                <w:bCs/>
                <w:color w:val="000000"/>
                <w:sz w:val="24"/>
                <w:szCs w:val="24"/>
                <w:lang w:val="kk-KZ"/>
              </w:rPr>
              <w:t>дана</w:t>
            </w:r>
          </w:p>
        </w:tc>
      </w:tr>
      <w:tr w:rsidR="00995C65" w:rsidRPr="00772B56" w:rsidTr="00E31E74">
        <w:trPr>
          <w:trHeight w:val="470"/>
        </w:trPr>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tabs>
                <w:tab w:val="left" w:pos="450"/>
              </w:tabs>
              <w:snapToGrid w:val="0"/>
              <w:spacing w:after="0" w:line="240" w:lineRule="auto"/>
              <w:jc w:val="center"/>
              <w:rPr>
                <w:rFonts w:ascii="Times New Roman" w:eastAsia="Times New Roman" w:hAnsi="Times New Roman" w:cs="Times New Roman"/>
                <w:b/>
                <w:bCs/>
                <w:sz w:val="24"/>
                <w:szCs w:val="24"/>
              </w:rPr>
            </w:pPr>
            <w:r w:rsidRPr="00C954DC">
              <w:rPr>
                <w:rFonts w:ascii="Times New Roman" w:eastAsia="Times New Roman" w:hAnsi="Times New Roman" w:cs="Times New Roman"/>
                <w:b/>
                <w:sz w:val="24"/>
                <w:szCs w:val="24"/>
              </w:rPr>
              <w:t>3</w:t>
            </w:r>
          </w:p>
        </w:tc>
        <w:tc>
          <w:tcPr>
            <w:tcW w:w="3231"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rPr>
                <w:rFonts w:ascii="Times New Roman" w:hAnsi="Times New Roman" w:cs="Times New Roman"/>
                <w:sz w:val="24"/>
                <w:szCs w:val="24"/>
              </w:rPr>
            </w:pPr>
            <w:r w:rsidRPr="00C954DC">
              <w:rPr>
                <w:rFonts w:ascii="Times New Roman" w:eastAsia="Times New Roman" w:hAnsi="Times New Roman" w:cs="Times New Roman"/>
                <w:b/>
                <w:bCs/>
                <w:sz w:val="24"/>
                <w:szCs w:val="24"/>
              </w:rPr>
              <w:t>Пайдалану шарттарына қойылатын талаптар</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pacing w:after="0" w:line="240" w:lineRule="auto"/>
              <w:jc w:val="both"/>
              <w:rPr>
                <w:rFonts w:ascii="Times New Roman" w:eastAsia="Times New Roman" w:hAnsi="Times New Roman" w:cs="Times New Roman"/>
                <w:color w:val="000000"/>
                <w:sz w:val="24"/>
                <w:szCs w:val="24"/>
              </w:rPr>
            </w:pPr>
            <w:r w:rsidRPr="00C954DC">
              <w:rPr>
                <w:rFonts w:ascii="Times New Roman" w:eastAsia="Times New Roman" w:hAnsi="Times New Roman" w:cs="Times New Roman"/>
                <w:color w:val="000000"/>
                <w:sz w:val="24"/>
                <w:szCs w:val="24"/>
                <w:lang w:val="kk-KZ"/>
              </w:rPr>
              <w:t>Қуат көзіне қойылатын талаптар</w:t>
            </w:r>
            <w:r w:rsidRPr="00C954DC">
              <w:rPr>
                <w:rFonts w:ascii="Times New Roman" w:eastAsia="Times New Roman" w:hAnsi="Times New Roman" w:cs="Times New Roman"/>
                <w:color w:val="000000"/>
                <w:sz w:val="24"/>
                <w:szCs w:val="24"/>
              </w:rPr>
              <w:t>:</w:t>
            </w:r>
          </w:p>
          <w:p w:rsidR="00995C65" w:rsidRPr="00C954DC" w:rsidRDefault="00995C65" w:rsidP="00E31E74">
            <w:pPr>
              <w:spacing w:after="0" w:line="240" w:lineRule="auto"/>
              <w:jc w:val="both"/>
              <w:rPr>
                <w:rFonts w:ascii="Times New Roman" w:eastAsia="Times New Roman" w:hAnsi="Times New Roman" w:cs="Times New Roman"/>
                <w:color w:val="000000"/>
                <w:sz w:val="24"/>
                <w:szCs w:val="24"/>
              </w:rPr>
            </w:pPr>
            <w:r w:rsidRPr="00C954DC">
              <w:rPr>
                <w:rFonts w:ascii="Times New Roman" w:eastAsia="Times New Roman" w:hAnsi="Times New Roman" w:cs="Times New Roman"/>
                <w:color w:val="000000"/>
                <w:sz w:val="24"/>
                <w:szCs w:val="24"/>
              </w:rPr>
              <w:t>220 - 240 В (номиналь</w:t>
            </w:r>
            <w:r w:rsidRPr="00C954DC">
              <w:rPr>
                <w:rFonts w:ascii="Times New Roman" w:eastAsia="Times New Roman" w:hAnsi="Times New Roman" w:cs="Times New Roman"/>
                <w:color w:val="000000"/>
                <w:sz w:val="24"/>
                <w:szCs w:val="24"/>
                <w:lang w:val="kk-KZ"/>
              </w:rPr>
              <w:t>дық</w:t>
            </w:r>
            <w:r w:rsidRPr="00C954DC">
              <w:rPr>
                <w:rFonts w:ascii="Times New Roman" w:eastAsia="Times New Roman" w:hAnsi="Times New Roman" w:cs="Times New Roman"/>
                <w:color w:val="000000"/>
                <w:sz w:val="24"/>
                <w:szCs w:val="24"/>
              </w:rPr>
              <w:t>), 50/60Гц.</w:t>
            </w:r>
          </w:p>
          <w:p w:rsidR="00995C65" w:rsidRPr="00C954DC" w:rsidRDefault="00995C65" w:rsidP="00E31E74">
            <w:pPr>
              <w:spacing w:after="0" w:line="240" w:lineRule="auto"/>
              <w:jc w:val="both"/>
              <w:rPr>
                <w:rFonts w:ascii="Times New Roman" w:eastAsia="Times New Roman" w:hAnsi="Times New Roman" w:cs="Times New Roman"/>
                <w:color w:val="000000"/>
                <w:sz w:val="24"/>
                <w:szCs w:val="24"/>
              </w:rPr>
            </w:pPr>
            <w:r w:rsidRPr="00C954DC">
              <w:rPr>
                <w:rFonts w:ascii="Times New Roman" w:eastAsia="Times New Roman" w:hAnsi="Times New Roman" w:cs="Times New Roman"/>
                <w:color w:val="000000"/>
                <w:sz w:val="24"/>
                <w:szCs w:val="24"/>
                <w:lang w:val="kk-KZ"/>
              </w:rPr>
              <w:t>Пайдалану шарттары</w:t>
            </w:r>
            <w:r w:rsidRPr="00C954DC">
              <w:rPr>
                <w:rFonts w:ascii="Times New Roman" w:eastAsia="Times New Roman" w:hAnsi="Times New Roman" w:cs="Times New Roman"/>
                <w:color w:val="000000"/>
                <w:sz w:val="24"/>
                <w:szCs w:val="24"/>
              </w:rPr>
              <w:t>:</w:t>
            </w:r>
            <w:r w:rsidRPr="00C954DC">
              <w:rPr>
                <w:rFonts w:ascii="Times New Roman" w:eastAsia="Times New Roman" w:hAnsi="Times New Roman" w:cs="Times New Roman"/>
                <w:color w:val="000000"/>
                <w:sz w:val="24"/>
                <w:szCs w:val="24"/>
              </w:rPr>
              <w:tab/>
            </w:r>
          </w:p>
          <w:p w:rsidR="00995C65" w:rsidRPr="00C954DC" w:rsidRDefault="00995C65" w:rsidP="00E31E74">
            <w:pPr>
              <w:spacing w:after="0" w:line="240" w:lineRule="auto"/>
              <w:jc w:val="both"/>
              <w:rPr>
                <w:rFonts w:ascii="Times New Roman" w:eastAsia="Times New Roman" w:hAnsi="Times New Roman" w:cs="Times New Roman"/>
                <w:color w:val="000000"/>
                <w:sz w:val="24"/>
                <w:szCs w:val="24"/>
                <w:lang w:val="kk-KZ"/>
              </w:rPr>
            </w:pPr>
            <w:r w:rsidRPr="00C954DC">
              <w:rPr>
                <w:rFonts w:ascii="Times New Roman" w:eastAsia="Times New Roman" w:hAnsi="Times New Roman" w:cs="Times New Roman"/>
                <w:color w:val="000000"/>
                <w:sz w:val="24"/>
                <w:szCs w:val="24"/>
              </w:rPr>
              <w:lastRenderedPageBreak/>
              <w:t>Температура:</w:t>
            </w:r>
            <w:r w:rsidRPr="00C954DC">
              <w:rPr>
                <w:rFonts w:ascii="Times New Roman" w:eastAsia="Times New Roman" w:hAnsi="Times New Roman" w:cs="Times New Roman"/>
                <w:color w:val="000000"/>
                <w:sz w:val="24"/>
                <w:szCs w:val="24"/>
              </w:rPr>
              <w:tab/>
            </w:r>
            <w:r w:rsidRPr="00C954DC">
              <w:rPr>
                <w:rFonts w:ascii="Times New Roman" w:eastAsia="Times New Roman" w:hAnsi="Times New Roman" w:cs="Times New Roman"/>
                <w:color w:val="000000"/>
                <w:sz w:val="24"/>
                <w:szCs w:val="24"/>
                <w:lang w:val="kk-KZ"/>
              </w:rPr>
              <w:t xml:space="preserve"> </w:t>
            </w:r>
            <w:r w:rsidRPr="00C954DC">
              <w:rPr>
                <w:rFonts w:ascii="Times New Roman" w:eastAsia="Times New Roman" w:hAnsi="Times New Roman" w:cs="Times New Roman"/>
                <w:color w:val="000000"/>
                <w:sz w:val="24"/>
                <w:szCs w:val="24"/>
              </w:rPr>
              <w:t xml:space="preserve"> + 1 °C</w:t>
            </w:r>
            <w:r w:rsidRPr="00C954DC">
              <w:rPr>
                <w:rFonts w:ascii="Times New Roman" w:eastAsia="Times New Roman" w:hAnsi="Times New Roman" w:cs="Times New Roman"/>
                <w:color w:val="000000"/>
                <w:sz w:val="24"/>
                <w:szCs w:val="24"/>
                <w:lang w:val="kk-KZ"/>
              </w:rPr>
              <w:t>-тан</w:t>
            </w:r>
            <w:r w:rsidRPr="00C954DC">
              <w:rPr>
                <w:rFonts w:ascii="Times New Roman" w:eastAsia="Times New Roman" w:hAnsi="Times New Roman" w:cs="Times New Roman"/>
                <w:color w:val="000000"/>
                <w:sz w:val="24"/>
                <w:szCs w:val="24"/>
              </w:rPr>
              <w:t xml:space="preserve"> </w:t>
            </w:r>
            <w:r w:rsidRPr="00C954DC">
              <w:rPr>
                <w:rFonts w:ascii="Times New Roman" w:eastAsia="Times New Roman" w:hAnsi="Times New Roman" w:cs="Times New Roman"/>
                <w:color w:val="000000"/>
                <w:sz w:val="24"/>
                <w:szCs w:val="24"/>
                <w:lang w:val="kk-KZ"/>
              </w:rPr>
              <w:t>-</w:t>
            </w:r>
            <w:r w:rsidRPr="00C954DC">
              <w:rPr>
                <w:rFonts w:ascii="Times New Roman" w:eastAsia="Times New Roman" w:hAnsi="Times New Roman" w:cs="Times New Roman"/>
                <w:color w:val="000000"/>
                <w:sz w:val="24"/>
                <w:szCs w:val="24"/>
              </w:rPr>
              <w:t xml:space="preserve"> + 55 °C</w:t>
            </w:r>
            <w:r w:rsidRPr="00C954DC">
              <w:rPr>
                <w:rFonts w:ascii="Times New Roman" w:eastAsia="Times New Roman" w:hAnsi="Times New Roman" w:cs="Times New Roman"/>
                <w:color w:val="000000"/>
                <w:sz w:val="24"/>
                <w:szCs w:val="24"/>
                <w:lang w:val="kk-KZ"/>
              </w:rPr>
              <w:t>-қа дейін</w:t>
            </w:r>
          </w:p>
          <w:p w:rsidR="00995C65" w:rsidRPr="00C954DC" w:rsidRDefault="00995C65" w:rsidP="00E31E74">
            <w:pPr>
              <w:spacing w:after="0" w:line="240" w:lineRule="auto"/>
              <w:jc w:val="both"/>
              <w:rPr>
                <w:rFonts w:ascii="Times New Roman" w:eastAsia="Times New Roman" w:hAnsi="Times New Roman" w:cs="Times New Roman"/>
                <w:color w:val="000000"/>
                <w:sz w:val="24"/>
                <w:szCs w:val="24"/>
                <w:lang w:val="kk-KZ"/>
              </w:rPr>
            </w:pPr>
            <w:r w:rsidRPr="00C954DC">
              <w:rPr>
                <w:rFonts w:ascii="Times New Roman" w:eastAsia="Times New Roman" w:hAnsi="Times New Roman" w:cs="Times New Roman"/>
                <w:color w:val="000000"/>
                <w:sz w:val="24"/>
                <w:szCs w:val="24"/>
                <w:lang w:val="kk-KZ"/>
              </w:rPr>
              <w:t>Салыстырмалы ылғылдылық:</w:t>
            </w:r>
            <w:r w:rsidRPr="00C954DC">
              <w:rPr>
                <w:rFonts w:ascii="Times New Roman" w:eastAsia="Times New Roman" w:hAnsi="Times New Roman" w:cs="Times New Roman"/>
                <w:color w:val="000000"/>
                <w:sz w:val="24"/>
                <w:szCs w:val="24"/>
                <w:lang w:val="kk-KZ"/>
              </w:rPr>
              <w:tab/>
            </w:r>
            <w:r w:rsidRPr="00C954DC">
              <w:rPr>
                <w:rFonts w:ascii="Times New Roman" w:hAnsi="Times New Roman" w:cs="Times New Roman"/>
                <w:bCs/>
                <w:color w:val="000000"/>
                <w:sz w:val="24"/>
                <w:szCs w:val="24"/>
                <w:lang w:val="kk-KZ"/>
              </w:rPr>
              <w:t xml:space="preserve">  30-  75 % -ға дейін</w:t>
            </w:r>
          </w:p>
          <w:p w:rsidR="00995C65" w:rsidRPr="00C954DC" w:rsidRDefault="00995C65" w:rsidP="00E31E74">
            <w:pPr>
              <w:spacing w:after="0" w:line="240" w:lineRule="auto"/>
              <w:jc w:val="both"/>
              <w:rPr>
                <w:rFonts w:ascii="Times New Roman" w:eastAsia="Times New Roman" w:hAnsi="Times New Roman" w:cs="Times New Roman"/>
                <w:color w:val="000000"/>
                <w:sz w:val="24"/>
                <w:szCs w:val="24"/>
                <w:lang w:val="kk-KZ"/>
              </w:rPr>
            </w:pPr>
            <w:r w:rsidRPr="00C954DC">
              <w:rPr>
                <w:rFonts w:ascii="Times New Roman" w:eastAsia="Times New Roman" w:hAnsi="Times New Roman" w:cs="Times New Roman"/>
                <w:color w:val="000000"/>
                <w:sz w:val="24"/>
                <w:szCs w:val="24"/>
                <w:lang w:val="kk-KZ"/>
              </w:rPr>
              <w:t>Атмосфералық қысым :</w:t>
            </w:r>
            <w:r w:rsidRPr="00C954DC">
              <w:rPr>
                <w:rFonts w:ascii="Times New Roman" w:eastAsia="Times New Roman" w:hAnsi="Times New Roman" w:cs="Times New Roman"/>
                <w:color w:val="000000"/>
                <w:sz w:val="24"/>
                <w:szCs w:val="24"/>
                <w:lang w:val="kk-KZ"/>
              </w:rPr>
              <w:tab/>
            </w:r>
            <w:r w:rsidRPr="00C954DC">
              <w:rPr>
                <w:rFonts w:ascii="Times New Roman" w:hAnsi="Times New Roman" w:cs="Times New Roman"/>
                <w:bCs/>
                <w:color w:val="000000"/>
                <w:sz w:val="24"/>
                <w:szCs w:val="24"/>
                <w:lang w:val="kk-KZ"/>
              </w:rPr>
              <w:t xml:space="preserve">  70 - 110 кПа-ға дейін</w:t>
            </w:r>
          </w:p>
        </w:tc>
      </w:tr>
      <w:tr w:rsidR="00995C65" w:rsidRPr="00C954DC" w:rsidTr="00E31E74">
        <w:trPr>
          <w:trHeight w:val="470"/>
        </w:trPr>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lastRenderedPageBreak/>
              <w:t>4</w:t>
            </w:r>
          </w:p>
        </w:tc>
        <w:tc>
          <w:tcPr>
            <w:tcW w:w="3231"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pacing w:after="0" w:line="240" w:lineRule="auto"/>
              <w:rPr>
                <w:rFonts w:ascii="Times New Roman" w:hAnsi="Times New Roman" w:cs="Times New Roman"/>
                <w:sz w:val="24"/>
                <w:szCs w:val="24"/>
              </w:rPr>
            </w:pPr>
            <w:r w:rsidRPr="00C954DC">
              <w:rPr>
                <w:rFonts w:ascii="Times New Roman" w:eastAsia="Times New Roman" w:hAnsi="Times New Roman" w:cs="Times New Roman"/>
                <w:b/>
                <w:sz w:val="24"/>
                <w:szCs w:val="24"/>
              </w:rPr>
              <w:t xml:space="preserve">Медициналық техниканы жеткізуді жүзеге асыру шарттары </w:t>
            </w:r>
            <w:r w:rsidRPr="00C954DC">
              <w:rPr>
                <w:rFonts w:ascii="Times New Roman" w:eastAsia="Times New Roman" w:hAnsi="Times New Roman" w:cs="Times New Roman"/>
                <w:sz w:val="24"/>
                <w:szCs w:val="24"/>
              </w:rPr>
              <w:t>(ИНКОТЕРМС 2010 сәйкес)</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sz w:val="24"/>
                <w:szCs w:val="24"/>
              </w:rPr>
            </w:pPr>
            <w:r w:rsidRPr="00C954DC">
              <w:rPr>
                <w:rFonts w:ascii="Times New Roman" w:hAnsi="Times New Roman" w:cs="Times New Roman"/>
                <w:sz w:val="24"/>
                <w:szCs w:val="24"/>
                <w:lang w:val="en-US"/>
              </w:rPr>
              <w:t>DDP</w:t>
            </w:r>
            <w:r w:rsidRPr="00C954DC">
              <w:rPr>
                <w:rFonts w:ascii="Times New Roman" w:hAnsi="Times New Roman" w:cs="Times New Roman"/>
                <w:sz w:val="24"/>
                <w:szCs w:val="24"/>
              </w:rPr>
              <w:t>: Шарт талаптарына сәйкес медициналық техниканы жеткізуді жүзеге асыру шарттары</w:t>
            </w:r>
          </w:p>
        </w:tc>
      </w:tr>
      <w:tr w:rsidR="00995C65" w:rsidRPr="00772B56" w:rsidTr="00E31E74">
        <w:trPr>
          <w:trHeight w:val="470"/>
        </w:trPr>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t>5</w:t>
            </w:r>
          </w:p>
        </w:tc>
        <w:tc>
          <w:tcPr>
            <w:tcW w:w="3231"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rPr>
                <w:rFonts w:ascii="Times New Roman" w:hAnsi="Times New Roman" w:cs="Times New Roman"/>
                <w:sz w:val="24"/>
                <w:szCs w:val="24"/>
                <w:lang w:val="kk-KZ"/>
              </w:rPr>
            </w:pPr>
            <w:r w:rsidRPr="00C954DC">
              <w:rPr>
                <w:rFonts w:ascii="Times New Roman" w:eastAsia="Times New Roman" w:hAnsi="Times New Roman" w:cs="Times New Roman"/>
                <w:b/>
                <w:sz w:val="24"/>
                <w:szCs w:val="24"/>
              </w:rPr>
              <w:t>Медициналық техниканы жеткізу</w:t>
            </w:r>
            <w:r w:rsidRPr="00C954DC">
              <w:rPr>
                <w:rFonts w:ascii="Times New Roman" w:eastAsia="Times New Roman" w:hAnsi="Times New Roman" w:cs="Times New Roman"/>
                <w:b/>
                <w:sz w:val="24"/>
                <w:szCs w:val="24"/>
                <w:lang w:val="kk-KZ"/>
              </w:rPr>
              <w:t xml:space="preserve"> мерзімі және орналасу орны</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hAnsi="Times New Roman" w:cs="Times New Roman"/>
                <w:sz w:val="24"/>
                <w:szCs w:val="24"/>
                <w:lang w:val="kk-KZ"/>
              </w:rPr>
            </w:pPr>
            <w:r w:rsidRPr="00C954DC">
              <w:rPr>
                <w:rFonts w:ascii="Times New Roman" w:hAnsi="Times New Roman" w:cs="Times New Roman"/>
                <w:sz w:val="24"/>
                <w:szCs w:val="24"/>
                <w:lang w:val="kk-KZ"/>
              </w:rPr>
              <w:t>Шарттың талаптарына сәйкес медициналық техниканы жеткізу мерзімі және орналасу жері</w:t>
            </w:r>
          </w:p>
        </w:tc>
      </w:tr>
      <w:tr w:rsidR="00995C65" w:rsidRPr="00C954DC" w:rsidTr="00E31E74">
        <w:trPr>
          <w:trHeight w:val="136"/>
        </w:trPr>
        <w:tc>
          <w:tcPr>
            <w:tcW w:w="567"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jc w:val="center"/>
              <w:rPr>
                <w:rFonts w:ascii="Times New Roman" w:eastAsia="Times New Roman" w:hAnsi="Times New Roman" w:cs="Times New Roman"/>
                <w:b/>
                <w:sz w:val="24"/>
                <w:szCs w:val="24"/>
              </w:rPr>
            </w:pPr>
            <w:r w:rsidRPr="00C954DC">
              <w:rPr>
                <w:rFonts w:ascii="Times New Roman" w:eastAsia="Times New Roman" w:hAnsi="Times New Roman" w:cs="Times New Roman"/>
                <w:b/>
                <w:sz w:val="24"/>
                <w:szCs w:val="24"/>
              </w:rPr>
              <w:t>6</w:t>
            </w:r>
          </w:p>
        </w:tc>
        <w:tc>
          <w:tcPr>
            <w:tcW w:w="3231" w:type="dxa"/>
            <w:tcBorders>
              <w:top w:val="single" w:sz="4" w:space="0" w:color="000000"/>
              <w:left w:val="single" w:sz="4" w:space="0" w:color="000000"/>
              <w:bottom w:val="single" w:sz="4" w:space="0" w:color="000000"/>
            </w:tcBorders>
            <w:shd w:val="clear" w:color="auto" w:fill="auto"/>
            <w:vAlign w:val="center"/>
          </w:tcPr>
          <w:p w:rsidR="00995C65" w:rsidRPr="00C954DC" w:rsidRDefault="00995C65" w:rsidP="00E31E74">
            <w:pPr>
              <w:snapToGrid w:val="0"/>
              <w:spacing w:after="0" w:line="240" w:lineRule="auto"/>
              <w:rPr>
                <w:rFonts w:ascii="Times New Roman" w:eastAsia="Times New Roman" w:hAnsi="Times New Roman" w:cs="Times New Roman"/>
                <w:sz w:val="24"/>
                <w:szCs w:val="24"/>
              </w:rPr>
            </w:pPr>
            <w:r w:rsidRPr="00C954DC">
              <w:rPr>
                <w:rFonts w:ascii="Times New Roman" w:eastAsia="Times New Roman" w:hAnsi="Times New Roman" w:cs="Times New Roman"/>
                <w:b/>
                <w:sz w:val="24"/>
                <w:szCs w:val="24"/>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5C65" w:rsidRPr="00C954DC" w:rsidRDefault="00995C65" w:rsidP="00E31E74">
            <w:pPr>
              <w:snapToGrid w:val="0"/>
              <w:spacing w:after="0" w:line="240" w:lineRule="auto"/>
              <w:rPr>
                <w:rFonts w:ascii="Times New Roman" w:eastAsia="Times New Roman" w:hAnsi="Times New Roman" w:cs="Times New Roman"/>
                <w:sz w:val="24"/>
                <w:szCs w:val="24"/>
              </w:rPr>
            </w:pPr>
            <w:r w:rsidRPr="00C954DC">
              <w:rPr>
                <w:rFonts w:ascii="Times New Roman" w:eastAsia="Times New Roman" w:hAnsi="Times New Roman" w:cs="Times New Roman"/>
                <w:sz w:val="24"/>
                <w:szCs w:val="24"/>
              </w:rPr>
              <w:t>Медициналық техникаға кепілдік сервистік қызмет көрсету кемінде 37 ай.</w:t>
            </w:r>
          </w:p>
          <w:p w:rsidR="00995C65" w:rsidRPr="00C954DC" w:rsidRDefault="00995C65" w:rsidP="00E31E74">
            <w:pPr>
              <w:snapToGrid w:val="0"/>
              <w:spacing w:after="0" w:line="240" w:lineRule="auto"/>
              <w:rPr>
                <w:rFonts w:ascii="Times New Roman" w:eastAsia="Times New Roman" w:hAnsi="Times New Roman" w:cs="Times New Roman"/>
                <w:sz w:val="24"/>
                <w:szCs w:val="24"/>
              </w:rPr>
            </w:pPr>
            <w:r w:rsidRPr="00C954DC">
              <w:rPr>
                <w:rFonts w:ascii="Times New Roman" w:eastAsia="Times New Roman" w:hAnsi="Times New Roman" w:cs="Times New Roman"/>
                <w:sz w:val="24"/>
                <w:szCs w:val="24"/>
              </w:rPr>
              <w:t>Жоспарлы техникалық қызмет көрсету тоқсанына кемінде 1 рет жүргізілуі тиіс.</w:t>
            </w:r>
          </w:p>
          <w:p w:rsidR="00995C65" w:rsidRPr="00C954DC" w:rsidRDefault="00995C65" w:rsidP="00E31E74">
            <w:pPr>
              <w:snapToGrid w:val="0"/>
              <w:spacing w:after="0" w:line="240" w:lineRule="auto"/>
              <w:rPr>
                <w:rFonts w:ascii="Times New Roman" w:eastAsia="Times New Roman" w:hAnsi="Times New Roman" w:cs="Times New Roman"/>
                <w:sz w:val="24"/>
                <w:szCs w:val="24"/>
                <w:lang w:val="kk-KZ"/>
              </w:rPr>
            </w:pPr>
            <w:r w:rsidRPr="00C954DC">
              <w:rPr>
                <w:rFonts w:ascii="Times New Roman" w:eastAsia="Times New Roman" w:hAnsi="Times New Roman" w:cs="Times New Roman"/>
                <w:sz w:val="24"/>
                <w:szCs w:val="24"/>
              </w:rPr>
              <w:t>Техникалық қызмет көрсету жұмыстары пайдалану құжаттамасының талаптарына сәйкес орындалады және мыналарды қамтуы тиіс:</w:t>
            </w:r>
          </w:p>
          <w:p w:rsidR="00995C65" w:rsidRPr="00C954DC" w:rsidRDefault="00995C65" w:rsidP="00E31E74">
            <w:pPr>
              <w:snapToGrid w:val="0"/>
              <w:spacing w:after="0" w:line="240" w:lineRule="auto"/>
              <w:rPr>
                <w:rFonts w:ascii="Times New Roman" w:eastAsia="Times New Roman" w:hAnsi="Times New Roman" w:cs="Times New Roman"/>
                <w:sz w:val="24"/>
                <w:szCs w:val="24"/>
                <w:lang w:val="kk-KZ"/>
              </w:rPr>
            </w:pPr>
            <w:r w:rsidRPr="00C954DC">
              <w:rPr>
                <w:rFonts w:ascii="Times New Roman" w:eastAsia="Times New Roman" w:hAnsi="Times New Roman" w:cs="Times New Roman"/>
                <w:sz w:val="24"/>
                <w:szCs w:val="24"/>
                <w:lang w:val="kk-KZ"/>
              </w:rPr>
              <w:t>- пайдаланылған құрамдас бөліктерді ауыстыру;</w:t>
            </w:r>
          </w:p>
          <w:p w:rsidR="00995C65" w:rsidRPr="00C954DC" w:rsidRDefault="00995C65" w:rsidP="00E31E74">
            <w:pPr>
              <w:snapToGrid w:val="0"/>
              <w:spacing w:after="0" w:line="240" w:lineRule="auto"/>
              <w:rPr>
                <w:rFonts w:ascii="Times New Roman" w:eastAsia="Times New Roman" w:hAnsi="Times New Roman" w:cs="Times New Roman"/>
                <w:sz w:val="24"/>
                <w:szCs w:val="24"/>
                <w:lang w:val="kk-KZ"/>
              </w:rPr>
            </w:pPr>
            <w:r w:rsidRPr="00C954DC">
              <w:rPr>
                <w:rFonts w:ascii="Times New Roman" w:eastAsia="Times New Roman" w:hAnsi="Times New Roman" w:cs="Times New Roman"/>
                <w:sz w:val="24"/>
                <w:szCs w:val="24"/>
                <w:lang w:val="kk-KZ"/>
              </w:rPr>
              <w:t>- медициналық техниканың жекелеген бөліктерін ауыстыру немесе қалпына келтіру;</w:t>
            </w:r>
          </w:p>
          <w:p w:rsidR="00995C65" w:rsidRPr="00C954DC" w:rsidRDefault="00995C65" w:rsidP="00E31E74">
            <w:pPr>
              <w:snapToGrid w:val="0"/>
              <w:spacing w:after="0" w:line="240" w:lineRule="auto"/>
              <w:rPr>
                <w:rFonts w:ascii="Times New Roman" w:eastAsia="Times New Roman" w:hAnsi="Times New Roman" w:cs="Times New Roman"/>
                <w:sz w:val="24"/>
                <w:szCs w:val="24"/>
              </w:rPr>
            </w:pPr>
            <w:r w:rsidRPr="00C954DC">
              <w:rPr>
                <w:rFonts w:ascii="Times New Roman" w:eastAsia="Times New Roman" w:hAnsi="Times New Roman" w:cs="Times New Roman"/>
                <w:sz w:val="24"/>
                <w:szCs w:val="24"/>
              </w:rPr>
              <w:t>- медициналық техниканы баптау және реттеу; осы медициналық техникаға тән жұмыстар және т. б.;</w:t>
            </w:r>
          </w:p>
          <w:p w:rsidR="00995C65" w:rsidRPr="00C954DC" w:rsidRDefault="00995C65" w:rsidP="00E31E74">
            <w:pPr>
              <w:snapToGrid w:val="0"/>
              <w:spacing w:after="0" w:line="240" w:lineRule="auto"/>
              <w:rPr>
                <w:rFonts w:ascii="Times New Roman" w:eastAsia="Times New Roman" w:hAnsi="Times New Roman" w:cs="Times New Roman"/>
                <w:sz w:val="24"/>
                <w:szCs w:val="24"/>
              </w:rPr>
            </w:pPr>
            <w:r w:rsidRPr="00C954DC">
              <w:rPr>
                <w:rFonts w:ascii="Times New Roman" w:eastAsia="Times New Roman" w:hAnsi="Times New Roman" w:cs="Times New Roman"/>
                <w:sz w:val="24"/>
                <w:szCs w:val="24"/>
              </w:rPr>
              <w:t>- тазалау, майлау және қажет болған жағдайда негізгі механизмдер мен тораптарды іріктеу;</w:t>
            </w:r>
          </w:p>
          <w:p w:rsidR="00995C65" w:rsidRPr="00C954DC" w:rsidRDefault="00995C65" w:rsidP="00E31E74">
            <w:pPr>
              <w:snapToGrid w:val="0"/>
              <w:spacing w:after="0" w:line="240" w:lineRule="auto"/>
              <w:rPr>
                <w:rFonts w:ascii="Times New Roman" w:eastAsia="Times New Roman" w:hAnsi="Times New Roman" w:cs="Times New Roman"/>
                <w:sz w:val="24"/>
                <w:szCs w:val="24"/>
              </w:rPr>
            </w:pPr>
            <w:r w:rsidRPr="00C954DC">
              <w:rPr>
                <w:rFonts w:ascii="Times New Roman" w:eastAsia="Times New Roman" w:hAnsi="Times New Roman" w:cs="Times New Roman"/>
                <w:sz w:val="24"/>
                <w:szCs w:val="24"/>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rsidR="00995C65" w:rsidRPr="00C954DC" w:rsidRDefault="00995C65" w:rsidP="00E31E74">
            <w:pPr>
              <w:spacing w:after="0" w:line="240" w:lineRule="auto"/>
              <w:rPr>
                <w:rFonts w:ascii="Times New Roman" w:hAnsi="Times New Roman" w:cs="Times New Roman"/>
                <w:sz w:val="24"/>
                <w:szCs w:val="24"/>
              </w:rPr>
            </w:pPr>
            <w:r w:rsidRPr="00C954DC">
              <w:rPr>
                <w:rFonts w:ascii="Times New Roman" w:eastAsia="Times New Roman" w:hAnsi="Times New Roman" w:cs="Times New Roman"/>
                <w:sz w:val="24"/>
                <w:szCs w:val="24"/>
              </w:rPr>
              <w:t>- пайдалану құжаттамасында көрсетілген медициналық техниканың нақты түріне тән өзге де операциялар.</w:t>
            </w:r>
          </w:p>
        </w:tc>
      </w:tr>
    </w:tbl>
    <w:p w:rsidR="00995C65" w:rsidRPr="00995C65" w:rsidRDefault="00995C65" w:rsidP="00994F2D">
      <w:pPr>
        <w:spacing w:after="0"/>
        <w:jc w:val="center"/>
        <w:rPr>
          <w:rFonts w:ascii="Times New Roman" w:eastAsia="Calibri" w:hAnsi="Times New Roman" w:cs="Times New Roman"/>
          <w:b/>
          <w:bCs/>
          <w:color w:val="000000"/>
          <w:sz w:val="24"/>
          <w:szCs w:val="28"/>
        </w:rPr>
      </w:pPr>
    </w:p>
    <w:p w:rsidR="00995C65" w:rsidRPr="002E617F" w:rsidRDefault="00995C65" w:rsidP="00995C65">
      <w:pPr>
        <w:spacing w:after="0"/>
        <w:rPr>
          <w:rFonts w:ascii="Times New Roman" w:eastAsia="Calibri" w:hAnsi="Times New Roman" w:cs="Times New Roman"/>
          <w:b/>
          <w:bCs/>
          <w:color w:val="000000"/>
          <w:sz w:val="24"/>
          <w:szCs w:val="28"/>
          <w:lang w:val="kk-KZ"/>
        </w:rPr>
      </w:pPr>
    </w:p>
    <w:p w:rsidR="00995C65" w:rsidRDefault="00995C65" w:rsidP="00995C65">
      <w:pPr>
        <w:suppressAutoHyphens/>
        <w:spacing w:after="0" w:line="240" w:lineRule="auto"/>
        <w:rPr>
          <w:rFonts w:ascii="Times New Roman" w:eastAsia="Calibri" w:hAnsi="Times New Roman" w:cs="Times New Roman"/>
          <w:b/>
          <w:bCs/>
          <w:color w:val="000000"/>
          <w:lang w:val="kk-KZ"/>
        </w:rPr>
      </w:pPr>
    </w:p>
    <w:p w:rsidR="00772B56" w:rsidRDefault="00995C65" w:rsidP="00D63395">
      <w:pPr>
        <w:suppressAutoHyphens/>
        <w:spacing w:after="0" w:line="240" w:lineRule="auto"/>
        <w:rPr>
          <w:rFonts w:ascii="Times New Roman" w:eastAsia="Times New Roman" w:hAnsi="Times New Roman" w:cs="Times New Roman"/>
          <w:b/>
          <w:bCs/>
          <w:color w:val="000000"/>
          <w:lang w:val="kk-KZ" w:eastAsia="zh-CN"/>
        </w:rPr>
      </w:pPr>
      <w:r w:rsidRPr="00995C65">
        <w:rPr>
          <w:rFonts w:ascii="Times New Roman" w:eastAsia="Times New Roman" w:hAnsi="Times New Roman" w:cs="Times New Roman"/>
          <w:b/>
          <w:bCs/>
          <w:color w:val="000000"/>
          <w:lang w:val="kk-KZ" w:eastAsia="zh-CN"/>
        </w:rPr>
        <w:t>«СҚО</w:t>
      </w:r>
      <w:r w:rsidR="00D63395" w:rsidRPr="00D63395">
        <w:rPr>
          <w:rFonts w:ascii="Times New Roman" w:eastAsia="Times New Roman" w:hAnsi="Times New Roman" w:cs="Times New Roman"/>
          <w:b/>
          <w:bCs/>
          <w:color w:val="000000"/>
          <w:lang w:val="kk-KZ" w:eastAsia="zh-CN"/>
        </w:rPr>
        <w:t xml:space="preserve"> </w:t>
      </w:r>
      <w:r w:rsidR="00D63395">
        <w:rPr>
          <w:rFonts w:ascii="Times New Roman" w:eastAsia="Times New Roman" w:hAnsi="Times New Roman" w:cs="Times New Roman"/>
          <w:b/>
          <w:bCs/>
          <w:color w:val="000000"/>
          <w:lang w:val="kk-KZ" w:eastAsia="zh-CN"/>
        </w:rPr>
        <w:t>ә</w:t>
      </w:r>
      <w:r w:rsidR="00D63395" w:rsidRPr="00995C65">
        <w:rPr>
          <w:rFonts w:ascii="Times New Roman" w:eastAsia="Times New Roman" w:hAnsi="Times New Roman" w:cs="Times New Roman"/>
          <w:b/>
          <w:bCs/>
          <w:color w:val="000000"/>
          <w:lang w:val="kk-KZ" w:eastAsia="zh-CN"/>
        </w:rPr>
        <w:t>кімдігінің</w:t>
      </w:r>
      <w:r w:rsidR="00D63395" w:rsidRPr="00D63395">
        <w:rPr>
          <w:rFonts w:ascii="Times New Roman" w:eastAsia="Times New Roman" w:hAnsi="Times New Roman" w:cs="Times New Roman"/>
          <w:b/>
          <w:bCs/>
          <w:color w:val="000000"/>
          <w:lang w:val="kk-KZ" w:eastAsia="zh-CN"/>
        </w:rPr>
        <w:t xml:space="preserve"> </w:t>
      </w:r>
      <w:r w:rsidR="00D63395" w:rsidRPr="00995C65">
        <w:rPr>
          <w:rFonts w:ascii="Times New Roman" w:eastAsia="Times New Roman" w:hAnsi="Times New Roman" w:cs="Times New Roman"/>
          <w:b/>
          <w:bCs/>
          <w:color w:val="000000"/>
          <w:lang w:val="kk-KZ" w:eastAsia="zh-CN"/>
        </w:rPr>
        <w:t>ДСБ</w:t>
      </w:r>
      <w:r w:rsidRPr="00995C65">
        <w:rPr>
          <w:rFonts w:ascii="Times New Roman" w:eastAsia="Times New Roman" w:hAnsi="Times New Roman" w:cs="Times New Roman"/>
          <w:b/>
          <w:bCs/>
          <w:color w:val="000000"/>
          <w:lang w:val="kk-KZ" w:eastAsia="zh-CN"/>
        </w:rPr>
        <w:t xml:space="preserve">» </w:t>
      </w:r>
      <w:r w:rsidR="00D63395" w:rsidRPr="00995C65">
        <w:rPr>
          <w:rFonts w:ascii="Times New Roman" w:eastAsia="Times New Roman" w:hAnsi="Times New Roman" w:cs="Times New Roman"/>
          <w:b/>
          <w:bCs/>
          <w:color w:val="000000"/>
          <w:lang w:val="kk-KZ" w:eastAsia="zh-CN"/>
        </w:rPr>
        <w:t xml:space="preserve">ҚМУ «Облыстық жедел </w:t>
      </w:r>
      <w:r w:rsidR="00772B56">
        <w:rPr>
          <w:rFonts w:ascii="Times New Roman" w:eastAsia="Times New Roman" w:hAnsi="Times New Roman" w:cs="Times New Roman"/>
          <w:b/>
          <w:bCs/>
          <w:color w:val="000000"/>
          <w:lang w:val="kk-KZ" w:eastAsia="zh-CN"/>
        </w:rPr>
        <w:t>медициналық көмек</w:t>
      </w:r>
      <w:r w:rsidR="00D63395" w:rsidRPr="00995C65">
        <w:rPr>
          <w:rFonts w:ascii="Times New Roman" w:eastAsia="Times New Roman" w:hAnsi="Times New Roman" w:cs="Times New Roman"/>
          <w:b/>
          <w:bCs/>
          <w:color w:val="000000"/>
          <w:lang w:val="kk-KZ" w:eastAsia="zh-CN"/>
        </w:rPr>
        <w:t xml:space="preserve"> орталығы» </w:t>
      </w:r>
    </w:p>
    <w:p w:rsidR="001818EC" w:rsidRPr="00772B56" w:rsidRDefault="00D63395" w:rsidP="00995C65">
      <w:pPr>
        <w:suppressAutoHyphens/>
        <w:spacing w:after="0" w:line="240" w:lineRule="auto"/>
        <w:rPr>
          <w:rFonts w:ascii="Times New Roman" w:eastAsia="Times New Roman" w:hAnsi="Times New Roman" w:cs="Times New Roman"/>
          <w:b/>
          <w:bCs/>
          <w:color w:val="000000"/>
          <w:lang w:val="kk-KZ" w:eastAsia="zh-CN"/>
        </w:rPr>
      </w:pPr>
      <w:r w:rsidRPr="00995C65">
        <w:rPr>
          <w:rFonts w:ascii="Times New Roman" w:eastAsia="Times New Roman" w:hAnsi="Times New Roman" w:cs="Times New Roman"/>
          <w:b/>
          <w:bCs/>
          <w:color w:val="000000"/>
          <w:lang w:val="kk-KZ" w:eastAsia="zh-CN"/>
        </w:rPr>
        <w:t>ШЖҚ КМК</w:t>
      </w:r>
      <w:r w:rsidR="00772B56">
        <w:rPr>
          <w:rFonts w:ascii="Times New Roman" w:eastAsia="Times New Roman" w:hAnsi="Times New Roman" w:cs="Times New Roman"/>
          <w:b/>
          <w:bCs/>
          <w:color w:val="000000"/>
          <w:lang w:val="kk-KZ" w:eastAsia="zh-CN"/>
        </w:rPr>
        <w:t xml:space="preserve">   </w:t>
      </w:r>
      <w:r w:rsidR="00995C65" w:rsidRPr="00995C65">
        <w:rPr>
          <w:rFonts w:ascii="Times New Roman" w:eastAsia="Calibri" w:hAnsi="Times New Roman" w:cs="Times New Roman"/>
          <w:b/>
          <w:lang w:val="kk-KZ"/>
        </w:rPr>
        <w:t>директор</w:t>
      </w:r>
      <w:r w:rsidR="00772B56">
        <w:rPr>
          <w:rFonts w:ascii="Times New Roman" w:eastAsia="Calibri" w:hAnsi="Times New Roman" w:cs="Times New Roman"/>
          <w:b/>
          <w:lang w:val="kk-KZ"/>
        </w:rPr>
        <w:t>ын</w:t>
      </w:r>
      <w:r w:rsidR="00995C65" w:rsidRPr="00995C65">
        <w:rPr>
          <w:rFonts w:ascii="Times New Roman" w:eastAsia="Calibri" w:hAnsi="Times New Roman" w:cs="Times New Roman"/>
          <w:b/>
          <w:lang w:val="kk-KZ"/>
        </w:rPr>
        <w:t>ың м.а.</w:t>
      </w:r>
      <w:r w:rsidR="003501BE" w:rsidRPr="00995C65">
        <w:rPr>
          <w:rFonts w:ascii="Times New Roman" w:eastAsia="Calibri" w:hAnsi="Times New Roman" w:cs="Times New Roman"/>
          <w:b/>
          <w:lang w:val="kk-KZ"/>
        </w:rPr>
        <w:t xml:space="preserve">                                                                                                 </w:t>
      </w:r>
      <w:bookmarkStart w:id="0" w:name="_GoBack"/>
      <w:bookmarkEnd w:id="0"/>
      <w:r w:rsidR="003501BE" w:rsidRPr="00995C65">
        <w:rPr>
          <w:rFonts w:ascii="Times New Roman" w:eastAsia="Calibri" w:hAnsi="Times New Roman" w:cs="Times New Roman"/>
          <w:b/>
          <w:lang w:val="kk-KZ"/>
        </w:rPr>
        <w:t xml:space="preserve">          </w:t>
      </w:r>
      <w:r w:rsidR="00995C65">
        <w:rPr>
          <w:rFonts w:ascii="Times New Roman" w:eastAsia="Calibri" w:hAnsi="Times New Roman" w:cs="Times New Roman"/>
          <w:b/>
          <w:lang w:val="kk-KZ"/>
        </w:rPr>
        <w:t xml:space="preserve">                                    </w:t>
      </w:r>
      <w:r w:rsidR="009754AF" w:rsidRPr="00995C65">
        <w:rPr>
          <w:rFonts w:ascii="Times New Roman" w:eastAsia="Calibri" w:hAnsi="Times New Roman" w:cs="Times New Roman"/>
          <w:b/>
          <w:lang w:val="kk-KZ"/>
        </w:rPr>
        <w:t xml:space="preserve">   </w:t>
      </w:r>
      <w:r w:rsidR="00772B56">
        <w:rPr>
          <w:rFonts w:ascii="Times New Roman" w:eastAsia="Calibri" w:hAnsi="Times New Roman" w:cs="Times New Roman"/>
          <w:b/>
          <w:lang w:val="kk-KZ"/>
        </w:rPr>
        <w:t xml:space="preserve">                         </w:t>
      </w:r>
      <w:r w:rsidR="00995C65">
        <w:rPr>
          <w:rFonts w:ascii="Times New Roman" w:eastAsia="Calibri" w:hAnsi="Times New Roman" w:cs="Times New Roman"/>
          <w:b/>
          <w:sz w:val="24"/>
          <w:szCs w:val="24"/>
          <w:lang w:val="kk-KZ"/>
        </w:rPr>
        <w:t>Белоног Ю.А.</w:t>
      </w:r>
    </w:p>
    <w:p w:rsidR="00D22EC4" w:rsidRPr="001818EC" w:rsidRDefault="00D22EC4" w:rsidP="00994F2D">
      <w:pPr>
        <w:tabs>
          <w:tab w:val="left" w:pos="3846"/>
        </w:tabs>
        <w:rPr>
          <w:rFonts w:ascii="Times New Roman" w:eastAsia="Calibri" w:hAnsi="Times New Roman" w:cs="Times New Roman"/>
          <w:b/>
          <w:sz w:val="28"/>
          <w:szCs w:val="28"/>
          <w:lang w:val="kk-KZ" w:eastAsia="ko-KR"/>
        </w:rPr>
      </w:pPr>
    </w:p>
    <w:sectPr w:rsidR="00D22EC4" w:rsidRPr="001818EC" w:rsidSect="006B0D7B">
      <w:footerReference w:type="default" r:id="rId8"/>
      <w:pgSz w:w="16838" w:h="11906" w:orient="landscape"/>
      <w:pgMar w:top="851"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A4C" w:rsidRDefault="004B1A4C" w:rsidP="001C64CB">
      <w:pPr>
        <w:spacing w:after="0" w:line="240" w:lineRule="auto"/>
      </w:pPr>
      <w:r>
        <w:separator/>
      </w:r>
    </w:p>
  </w:endnote>
  <w:endnote w:type="continuationSeparator" w:id="1">
    <w:p w:rsidR="004B1A4C" w:rsidRDefault="004B1A4C" w:rsidP="001C6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vanish/>
        <w:highlight w:val="yellow"/>
      </w:rPr>
      <w:id w:val="-446614072"/>
    </w:sdtPr>
    <w:sdtContent>
      <w:p w:rsidR="00F64FDA" w:rsidRDefault="00D255CB">
        <w:pPr>
          <w:pStyle w:val="af4"/>
          <w:jc w:val="center"/>
        </w:pPr>
        <w:r>
          <w:fldChar w:fldCharType="begin"/>
        </w:r>
        <w:r w:rsidR="00F64FDA">
          <w:instrText>PAGE   \* MERGEFORMAT</w:instrText>
        </w:r>
        <w:r>
          <w:fldChar w:fldCharType="separate"/>
        </w:r>
        <w:r w:rsidR="00772B56">
          <w:rPr>
            <w:noProof/>
          </w:rPr>
          <w:t>1</w:t>
        </w:r>
        <w:r>
          <w:fldChar w:fldCharType="end"/>
        </w:r>
      </w:p>
    </w:sdtContent>
  </w:sdt>
  <w:p w:rsidR="00F64FDA" w:rsidRDefault="00F64FDA">
    <w:pPr>
      <w:pStyle w:val="a9"/>
      <w:spacing w:line="14" w:lineRule="auto"/>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A4C" w:rsidRDefault="004B1A4C" w:rsidP="001C64CB">
      <w:pPr>
        <w:spacing w:after="0" w:line="240" w:lineRule="auto"/>
      </w:pPr>
      <w:r>
        <w:separator/>
      </w:r>
    </w:p>
  </w:footnote>
  <w:footnote w:type="continuationSeparator" w:id="1">
    <w:p w:rsidR="004B1A4C" w:rsidRDefault="004B1A4C" w:rsidP="001C6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rPr>
    </w:lvl>
  </w:abstractNum>
  <w:abstractNum w:abstractNumId="1">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color w:val="000000"/>
        <w:sz w:val="20"/>
        <w:szCs w:val="20"/>
      </w:rPr>
    </w:lvl>
  </w:abstractNum>
  <w:abstractNum w:abstractNumId="2">
    <w:nsid w:val="00000003"/>
    <w:multiLevelType w:val="multilevel"/>
    <w:tmpl w:val="00000003"/>
    <w:name w:val="WWNum25"/>
    <w:lvl w:ilvl="0">
      <w:start w:val="1"/>
      <w:numFmt w:val="bullet"/>
      <w:lvlText w:val=""/>
      <w:lvlJc w:val="left"/>
      <w:pPr>
        <w:tabs>
          <w:tab w:val="num" w:pos="720"/>
        </w:tabs>
        <w:ind w:left="720" w:hanging="360"/>
      </w:pPr>
      <w:rPr>
        <w:rFonts w:ascii="Symbol" w:hAnsi="Symbol" w:cs="OpenSymbol"/>
        <w:sz w:val="20"/>
        <w:szCs w:val="20"/>
        <w:lang w:val="en-U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n-U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n-U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Num26"/>
    <w:lvl w:ilvl="0">
      <w:start w:val="1"/>
      <w:numFmt w:val="bullet"/>
      <w:lvlText w:val=""/>
      <w:lvlJc w:val="left"/>
      <w:pPr>
        <w:tabs>
          <w:tab w:val="num" w:pos="720"/>
        </w:tabs>
        <w:ind w:left="720" w:hanging="360"/>
      </w:pPr>
      <w:rPr>
        <w:rFonts w:ascii="Symbol" w:hAnsi="Symbol" w:cs="OpenSymbol"/>
        <w:sz w:val="20"/>
        <w:szCs w:val="20"/>
        <w:lang w:val="en-U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n-U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n-U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multilevel"/>
    <w:tmpl w:val="00000005"/>
    <w:name w:val="WWNum2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4A456A"/>
    <w:multiLevelType w:val="hybridMultilevel"/>
    <w:tmpl w:val="9336F7A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01D46116"/>
    <w:multiLevelType w:val="hybridMultilevel"/>
    <w:tmpl w:val="EDF204C2"/>
    <w:lvl w:ilvl="0" w:tplc="4EE4FFAC">
      <w:start w:val="1"/>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AB0C27"/>
    <w:multiLevelType w:val="singleLevel"/>
    <w:tmpl w:val="C8DC48BE"/>
    <w:lvl w:ilvl="0">
      <w:numFmt w:val="bullet"/>
      <w:lvlText w:val="•"/>
      <w:lvlJc w:val="left"/>
    </w:lvl>
  </w:abstractNum>
  <w:abstractNum w:abstractNumId="8">
    <w:nsid w:val="06DB3E09"/>
    <w:multiLevelType w:val="multilevel"/>
    <w:tmpl w:val="649637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AA8793A"/>
    <w:multiLevelType w:val="hybridMultilevel"/>
    <w:tmpl w:val="ECC0071A"/>
    <w:lvl w:ilvl="0" w:tplc="C9F2E44C">
      <w:start w:val="1"/>
      <w:numFmt w:val="bullet"/>
      <w:lvlText w:val="•"/>
      <w:lvlJc w:val="left"/>
      <w:pPr>
        <w:tabs>
          <w:tab w:val="num" w:pos="720"/>
        </w:tabs>
        <w:ind w:left="720" w:hanging="360"/>
      </w:pPr>
      <w:rPr>
        <w:rFonts w:ascii="Arial" w:hAnsi="Arial" w:cs="Times New Roman" w:hint="default"/>
      </w:rPr>
    </w:lvl>
    <w:lvl w:ilvl="1" w:tplc="D53E5CCA">
      <w:start w:val="1"/>
      <w:numFmt w:val="bullet"/>
      <w:lvlText w:val="•"/>
      <w:lvlJc w:val="left"/>
      <w:pPr>
        <w:tabs>
          <w:tab w:val="num" w:pos="1440"/>
        </w:tabs>
        <w:ind w:left="1440" w:hanging="360"/>
      </w:pPr>
      <w:rPr>
        <w:rFonts w:ascii="Arial" w:hAnsi="Arial" w:cs="Times New Roman" w:hint="default"/>
      </w:rPr>
    </w:lvl>
    <w:lvl w:ilvl="2" w:tplc="43BC03EC">
      <w:start w:val="1"/>
      <w:numFmt w:val="bullet"/>
      <w:lvlText w:val="•"/>
      <w:lvlJc w:val="left"/>
      <w:pPr>
        <w:tabs>
          <w:tab w:val="num" w:pos="2160"/>
        </w:tabs>
        <w:ind w:left="2160" w:hanging="360"/>
      </w:pPr>
      <w:rPr>
        <w:rFonts w:ascii="Arial" w:hAnsi="Arial" w:cs="Times New Roman" w:hint="default"/>
      </w:rPr>
    </w:lvl>
    <w:lvl w:ilvl="3" w:tplc="E5080FB8">
      <w:start w:val="1"/>
      <w:numFmt w:val="bullet"/>
      <w:lvlText w:val="•"/>
      <w:lvlJc w:val="left"/>
      <w:pPr>
        <w:tabs>
          <w:tab w:val="num" w:pos="2880"/>
        </w:tabs>
        <w:ind w:left="2880" w:hanging="360"/>
      </w:pPr>
      <w:rPr>
        <w:rFonts w:ascii="Arial" w:hAnsi="Arial" w:cs="Times New Roman" w:hint="default"/>
      </w:rPr>
    </w:lvl>
    <w:lvl w:ilvl="4" w:tplc="4782D254">
      <w:start w:val="1"/>
      <w:numFmt w:val="bullet"/>
      <w:lvlText w:val="•"/>
      <w:lvlJc w:val="left"/>
      <w:pPr>
        <w:tabs>
          <w:tab w:val="num" w:pos="3600"/>
        </w:tabs>
        <w:ind w:left="3600" w:hanging="360"/>
      </w:pPr>
      <w:rPr>
        <w:rFonts w:ascii="Arial" w:hAnsi="Arial" w:cs="Times New Roman" w:hint="default"/>
      </w:rPr>
    </w:lvl>
    <w:lvl w:ilvl="5" w:tplc="996C4A08">
      <w:start w:val="1"/>
      <w:numFmt w:val="bullet"/>
      <w:lvlText w:val="•"/>
      <w:lvlJc w:val="left"/>
      <w:pPr>
        <w:tabs>
          <w:tab w:val="num" w:pos="4320"/>
        </w:tabs>
        <w:ind w:left="4320" w:hanging="360"/>
      </w:pPr>
      <w:rPr>
        <w:rFonts w:ascii="Arial" w:hAnsi="Arial" w:cs="Times New Roman" w:hint="default"/>
      </w:rPr>
    </w:lvl>
    <w:lvl w:ilvl="6" w:tplc="830AB43A">
      <w:start w:val="1"/>
      <w:numFmt w:val="bullet"/>
      <w:lvlText w:val="•"/>
      <w:lvlJc w:val="left"/>
      <w:pPr>
        <w:tabs>
          <w:tab w:val="num" w:pos="5040"/>
        </w:tabs>
        <w:ind w:left="5040" w:hanging="360"/>
      </w:pPr>
      <w:rPr>
        <w:rFonts w:ascii="Arial" w:hAnsi="Arial" w:cs="Times New Roman" w:hint="default"/>
      </w:rPr>
    </w:lvl>
    <w:lvl w:ilvl="7" w:tplc="BA1EB8B2">
      <w:start w:val="1"/>
      <w:numFmt w:val="bullet"/>
      <w:lvlText w:val="•"/>
      <w:lvlJc w:val="left"/>
      <w:pPr>
        <w:tabs>
          <w:tab w:val="num" w:pos="5760"/>
        </w:tabs>
        <w:ind w:left="5760" w:hanging="360"/>
      </w:pPr>
      <w:rPr>
        <w:rFonts w:ascii="Arial" w:hAnsi="Arial" w:cs="Times New Roman" w:hint="default"/>
      </w:rPr>
    </w:lvl>
    <w:lvl w:ilvl="8" w:tplc="035092BC">
      <w:start w:val="1"/>
      <w:numFmt w:val="bullet"/>
      <w:lvlText w:val="•"/>
      <w:lvlJc w:val="left"/>
      <w:pPr>
        <w:tabs>
          <w:tab w:val="num" w:pos="6480"/>
        </w:tabs>
        <w:ind w:left="6480" w:hanging="360"/>
      </w:pPr>
      <w:rPr>
        <w:rFonts w:ascii="Arial" w:hAnsi="Arial" w:cs="Times New Roman" w:hint="default"/>
      </w:rPr>
    </w:lvl>
  </w:abstractNum>
  <w:abstractNum w:abstractNumId="10">
    <w:nsid w:val="108C7040"/>
    <w:multiLevelType w:val="hybridMultilevel"/>
    <w:tmpl w:val="AD2CF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83450D"/>
    <w:multiLevelType w:val="hybridMultilevel"/>
    <w:tmpl w:val="9336F7A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19934112"/>
    <w:multiLevelType w:val="hybridMultilevel"/>
    <w:tmpl w:val="FD10102A"/>
    <w:lvl w:ilvl="0" w:tplc="6FFC9BF2">
      <w:numFmt w:val="bullet"/>
      <w:lvlText w:val="-"/>
      <w:lvlJc w:val="left"/>
      <w:pPr>
        <w:ind w:left="105" w:hanging="116"/>
      </w:pPr>
      <w:rPr>
        <w:rFonts w:ascii="Times New Roman" w:eastAsia="Times New Roman" w:hAnsi="Times New Roman" w:hint="default"/>
        <w:w w:val="99"/>
        <w:sz w:val="20"/>
      </w:rPr>
    </w:lvl>
    <w:lvl w:ilvl="1" w:tplc="FCF88310">
      <w:numFmt w:val="bullet"/>
      <w:lvlText w:val="•"/>
      <w:lvlJc w:val="left"/>
      <w:pPr>
        <w:ind w:left="727" w:hanging="116"/>
      </w:pPr>
      <w:rPr>
        <w:rFonts w:hint="default"/>
      </w:rPr>
    </w:lvl>
    <w:lvl w:ilvl="2" w:tplc="74229E92">
      <w:numFmt w:val="bullet"/>
      <w:lvlText w:val="•"/>
      <w:lvlJc w:val="left"/>
      <w:pPr>
        <w:ind w:left="1354" w:hanging="116"/>
      </w:pPr>
      <w:rPr>
        <w:rFonts w:hint="default"/>
      </w:rPr>
    </w:lvl>
    <w:lvl w:ilvl="3" w:tplc="DDE8BF4E">
      <w:numFmt w:val="bullet"/>
      <w:lvlText w:val="•"/>
      <w:lvlJc w:val="left"/>
      <w:pPr>
        <w:ind w:left="1981" w:hanging="116"/>
      </w:pPr>
      <w:rPr>
        <w:rFonts w:hint="default"/>
      </w:rPr>
    </w:lvl>
    <w:lvl w:ilvl="4" w:tplc="C7CA45A8">
      <w:numFmt w:val="bullet"/>
      <w:lvlText w:val="•"/>
      <w:lvlJc w:val="left"/>
      <w:pPr>
        <w:ind w:left="2608" w:hanging="116"/>
      </w:pPr>
      <w:rPr>
        <w:rFonts w:hint="default"/>
      </w:rPr>
    </w:lvl>
    <w:lvl w:ilvl="5" w:tplc="BF4A268A">
      <w:numFmt w:val="bullet"/>
      <w:lvlText w:val="•"/>
      <w:lvlJc w:val="left"/>
      <w:pPr>
        <w:ind w:left="3235" w:hanging="116"/>
      </w:pPr>
      <w:rPr>
        <w:rFonts w:hint="default"/>
      </w:rPr>
    </w:lvl>
    <w:lvl w:ilvl="6" w:tplc="CEB0C1DE">
      <w:numFmt w:val="bullet"/>
      <w:lvlText w:val="•"/>
      <w:lvlJc w:val="left"/>
      <w:pPr>
        <w:ind w:left="3862" w:hanging="116"/>
      </w:pPr>
      <w:rPr>
        <w:rFonts w:hint="default"/>
      </w:rPr>
    </w:lvl>
    <w:lvl w:ilvl="7" w:tplc="D9809782">
      <w:numFmt w:val="bullet"/>
      <w:lvlText w:val="•"/>
      <w:lvlJc w:val="left"/>
      <w:pPr>
        <w:ind w:left="4489" w:hanging="116"/>
      </w:pPr>
      <w:rPr>
        <w:rFonts w:hint="default"/>
      </w:rPr>
    </w:lvl>
    <w:lvl w:ilvl="8" w:tplc="013A4F40">
      <w:numFmt w:val="bullet"/>
      <w:lvlText w:val="•"/>
      <w:lvlJc w:val="left"/>
      <w:pPr>
        <w:ind w:left="5116" w:hanging="116"/>
      </w:pPr>
      <w:rPr>
        <w:rFonts w:hint="default"/>
      </w:rPr>
    </w:lvl>
  </w:abstractNum>
  <w:abstractNum w:abstractNumId="13">
    <w:nsid w:val="1C6D446D"/>
    <w:multiLevelType w:val="hybridMultilevel"/>
    <w:tmpl w:val="7236E026"/>
    <w:lvl w:ilvl="0" w:tplc="3D0ED6BC">
      <w:start w:val="1"/>
      <w:numFmt w:val="decimal"/>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nsid w:val="1EA56A15"/>
    <w:multiLevelType w:val="multilevel"/>
    <w:tmpl w:val="C698733E"/>
    <w:lvl w:ilvl="0">
      <w:start w:val="1"/>
      <w:numFmt w:val="none"/>
      <w:suff w:val="nothing"/>
      <w:lvlText w:val=""/>
      <w:lvlJc w:val="left"/>
      <w:pPr>
        <w:ind w:left="432" w:hanging="432"/>
      </w:pPr>
      <w:rPr>
        <w:b/>
        <w:bCs/>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5">
    <w:nsid w:val="24580919"/>
    <w:multiLevelType w:val="hybridMultilevel"/>
    <w:tmpl w:val="634855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5BD0DC7"/>
    <w:multiLevelType w:val="hybridMultilevel"/>
    <w:tmpl w:val="A0E01D4A"/>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7">
    <w:nsid w:val="260D090E"/>
    <w:multiLevelType w:val="multilevel"/>
    <w:tmpl w:val="41BA0F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B7863BC"/>
    <w:multiLevelType w:val="hybridMultilevel"/>
    <w:tmpl w:val="D1041866"/>
    <w:lvl w:ilvl="0" w:tplc="9BEAFA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B17138"/>
    <w:multiLevelType w:val="multilevel"/>
    <w:tmpl w:val="D28A9CD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20">
    <w:nsid w:val="34253960"/>
    <w:multiLevelType w:val="hybridMultilevel"/>
    <w:tmpl w:val="BAFCDC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6F39CD"/>
    <w:multiLevelType w:val="hybridMultilevel"/>
    <w:tmpl w:val="9C50410A"/>
    <w:lvl w:ilvl="0" w:tplc="A3AA1B10">
      <w:start w:val="1"/>
      <w:numFmt w:val="decimal"/>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12B47C2"/>
    <w:multiLevelType w:val="hybridMultilevel"/>
    <w:tmpl w:val="5054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031E2D"/>
    <w:multiLevelType w:val="multilevel"/>
    <w:tmpl w:val="B100C7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0"/>
        <w:szCs w:val="20"/>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0"/>
        <w:szCs w:val="20"/>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4">
    <w:nsid w:val="48466E48"/>
    <w:multiLevelType w:val="hybridMultilevel"/>
    <w:tmpl w:val="3A286F7A"/>
    <w:lvl w:ilvl="0" w:tplc="09D48096">
      <w:numFmt w:val="bullet"/>
      <w:lvlText w:val="-"/>
      <w:lvlJc w:val="left"/>
      <w:pPr>
        <w:ind w:left="105" w:hanging="116"/>
      </w:pPr>
      <w:rPr>
        <w:rFonts w:ascii="Times New Roman" w:eastAsia="Times New Roman" w:hAnsi="Times New Roman" w:hint="default"/>
        <w:w w:val="99"/>
        <w:sz w:val="20"/>
      </w:rPr>
    </w:lvl>
    <w:lvl w:ilvl="1" w:tplc="8516FD30">
      <w:numFmt w:val="bullet"/>
      <w:lvlText w:val="•"/>
      <w:lvlJc w:val="left"/>
      <w:pPr>
        <w:ind w:left="1084" w:hanging="116"/>
      </w:pPr>
      <w:rPr>
        <w:rFonts w:hint="default"/>
      </w:rPr>
    </w:lvl>
    <w:lvl w:ilvl="2" w:tplc="BC0EEA4E">
      <w:numFmt w:val="bullet"/>
      <w:lvlText w:val="•"/>
      <w:lvlJc w:val="left"/>
      <w:pPr>
        <w:ind w:left="2068" w:hanging="116"/>
      </w:pPr>
      <w:rPr>
        <w:rFonts w:hint="default"/>
      </w:rPr>
    </w:lvl>
    <w:lvl w:ilvl="3" w:tplc="7354C066">
      <w:numFmt w:val="bullet"/>
      <w:lvlText w:val="•"/>
      <w:lvlJc w:val="left"/>
      <w:pPr>
        <w:ind w:left="3053" w:hanging="116"/>
      </w:pPr>
      <w:rPr>
        <w:rFonts w:hint="default"/>
      </w:rPr>
    </w:lvl>
    <w:lvl w:ilvl="4" w:tplc="C44E7772">
      <w:numFmt w:val="bullet"/>
      <w:lvlText w:val="•"/>
      <w:lvlJc w:val="left"/>
      <w:pPr>
        <w:ind w:left="4037" w:hanging="116"/>
      </w:pPr>
      <w:rPr>
        <w:rFonts w:hint="default"/>
      </w:rPr>
    </w:lvl>
    <w:lvl w:ilvl="5" w:tplc="D3CAA114">
      <w:numFmt w:val="bullet"/>
      <w:lvlText w:val="•"/>
      <w:lvlJc w:val="left"/>
      <w:pPr>
        <w:ind w:left="5022" w:hanging="116"/>
      </w:pPr>
      <w:rPr>
        <w:rFonts w:hint="default"/>
      </w:rPr>
    </w:lvl>
    <w:lvl w:ilvl="6" w:tplc="17A8FBF8">
      <w:numFmt w:val="bullet"/>
      <w:lvlText w:val="•"/>
      <w:lvlJc w:val="left"/>
      <w:pPr>
        <w:ind w:left="6006" w:hanging="116"/>
      </w:pPr>
      <w:rPr>
        <w:rFonts w:hint="default"/>
      </w:rPr>
    </w:lvl>
    <w:lvl w:ilvl="7" w:tplc="1AA0C68A">
      <w:numFmt w:val="bullet"/>
      <w:lvlText w:val="•"/>
      <w:lvlJc w:val="left"/>
      <w:pPr>
        <w:ind w:left="6991" w:hanging="116"/>
      </w:pPr>
      <w:rPr>
        <w:rFonts w:hint="default"/>
      </w:rPr>
    </w:lvl>
    <w:lvl w:ilvl="8" w:tplc="121ADF12">
      <w:numFmt w:val="bullet"/>
      <w:lvlText w:val="•"/>
      <w:lvlJc w:val="left"/>
      <w:pPr>
        <w:ind w:left="7975" w:hanging="116"/>
      </w:pPr>
      <w:rPr>
        <w:rFonts w:hint="default"/>
      </w:rPr>
    </w:lvl>
  </w:abstractNum>
  <w:abstractNum w:abstractNumId="25">
    <w:nsid w:val="4FE30AAE"/>
    <w:multiLevelType w:val="multilevel"/>
    <w:tmpl w:val="B7420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3400175"/>
    <w:multiLevelType w:val="hybridMultilevel"/>
    <w:tmpl w:val="52A611A4"/>
    <w:lvl w:ilvl="0" w:tplc="A7F842A0">
      <w:start w:val="1"/>
      <w:numFmt w:val="decimal"/>
      <w:lvlText w:val="%1)"/>
      <w:lvlJc w:val="left"/>
      <w:pPr>
        <w:ind w:left="928" w:hanging="360"/>
      </w:pPr>
    </w:lvl>
    <w:lvl w:ilvl="1" w:tplc="04190019">
      <w:start w:val="1"/>
      <w:numFmt w:val="lowerLetter"/>
      <w:lvlText w:val="%2."/>
      <w:lvlJc w:val="left"/>
      <w:pPr>
        <w:ind w:left="1646" w:hanging="360"/>
      </w:pPr>
    </w:lvl>
    <w:lvl w:ilvl="2" w:tplc="0419001B">
      <w:start w:val="1"/>
      <w:numFmt w:val="lowerRoman"/>
      <w:lvlText w:val="%3."/>
      <w:lvlJc w:val="right"/>
      <w:pPr>
        <w:ind w:left="2366" w:hanging="180"/>
      </w:pPr>
    </w:lvl>
    <w:lvl w:ilvl="3" w:tplc="0419000F">
      <w:start w:val="1"/>
      <w:numFmt w:val="decimal"/>
      <w:lvlText w:val="%4."/>
      <w:lvlJc w:val="left"/>
      <w:pPr>
        <w:ind w:left="3086" w:hanging="360"/>
      </w:pPr>
    </w:lvl>
    <w:lvl w:ilvl="4" w:tplc="04190019">
      <w:start w:val="1"/>
      <w:numFmt w:val="lowerLetter"/>
      <w:lvlText w:val="%5."/>
      <w:lvlJc w:val="left"/>
      <w:pPr>
        <w:ind w:left="3806" w:hanging="360"/>
      </w:pPr>
    </w:lvl>
    <w:lvl w:ilvl="5" w:tplc="0419001B">
      <w:start w:val="1"/>
      <w:numFmt w:val="lowerRoman"/>
      <w:lvlText w:val="%6."/>
      <w:lvlJc w:val="right"/>
      <w:pPr>
        <w:ind w:left="4526" w:hanging="180"/>
      </w:pPr>
    </w:lvl>
    <w:lvl w:ilvl="6" w:tplc="0419000F">
      <w:start w:val="1"/>
      <w:numFmt w:val="decimal"/>
      <w:lvlText w:val="%7."/>
      <w:lvlJc w:val="left"/>
      <w:pPr>
        <w:ind w:left="5246" w:hanging="360"/>
      </w:pPr>
    </w:lvl>
    <w:lvl w:ilvl="7" w:tplc="04190019">
      <w:start w:val="1"/>
      <w:numFmt w:val="lowerLetter"/>
      <w:lvlText w:val="%8."/>
      <w:lvlJc w:val="left"/>
      <w:pPr>
        <w:ind w:left="5966" w:hanging="360"/>
      </w:pPr>
    </w:lvl>
    <w:lvl w:ilvl="8" w:tplc="0419001B">
      <w:start w:val="1"/>
      <w:numFmt w:val="lowerRoman"/>
      <w:lvlText w:val="%9."/>
      <w:lvlJc w:val="right"/>
      <w:pPr>
        <w:ind w:left="6686" w:hanging="180"/>
      </w:pPr>
    </w:lvl>
  </w:abstractNum>
  <w:abstractNum w:abstractNumId="27">
    <w:nsid w:val="57231959"/>
    <w:multiLevelType w:val="hybridMultilevel"/>
    <w:tmpl w:val="381C0884"/>
    <w:lvl w:ilvl="0" w:tplc="AE0C88F2">
      <w:start w:val="1"/>
      <w:numFmt w:val="bullet"/>
      <w:lvlText w:val="-"/>
      <w:lvlJc w:val="left"/>
      <w:pPr>
        <w:tabs>
          <w:tab w:val="num" w:pos="851"/>
        </w:tabs>
        <w:ind w:left="851" w:hanging="284"/>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0487DB1"/>
    <w:multiLevelType w:val="hybridMultilevel"/>
    <w:tmpl w:val="7F160A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1A65B27"/>
    <w:multiLevelType w:val="hybridMultilevel"/>
    <w:tmpl w:val="3B5C884E"/>
    <w:lvl w:ilvl="0" w:tplc="778A5AF8">
      <w:numFmt w:val="bullet"/>
      <w:lvlText w:val=""/>
      <w:lvlJc w:val="left"/>
      <w:pPr>
        <w:ind w:left="388" w:hanging="284"/>
      </w:pPr>
      <w:rPr>
        <w:rFonts w:ascii="Symbol" w:eastAsia="Times New Roman" w:hAnsi="Symbol" w:hint="default"/>
        <w:w w:val="99"/>
        <w:sz w:val="20"/>
      </w:rPr>
    </w:lvl>
    <w:lvl w:ilvl="1" w:tplc="5028886E">
      <w:numFmt w:val="bullet"/>
      <w:lvlText w:val="•"/>
      <w:lvlJc w:val="left"/>
      <w:pPr>
        <w:ind w:left="979" w:hanging="284"/>
      </w:pPr>
      <w:rPr>
        <w:rFonts w:hint="default"/>
      </w:rPr>
    </w:lvl>
    <w:lvl w:ilvl="2" w:tplc="64629048">
      <w:numFmt w:val="bullet"/>
      <w:lvlText w:val="•"/>
      <w:lvlJc w:val="left"/>
      <w:pPr>
        <w:ind w:left="1578" w:hanging="284"/>
      </w:pPr>
      <w:rPr>
        <w:rFonts w:hint="default"/>
      </w:rPr>
    </w:lvl>
    <w:lvl w:ilvl="3" w:tplc="8B76AB00">
      <w:numFmt w:val="bullet"/>
      <w:lvlText w:val="•"/>
      <w:lvlJc w:val="left"/>
      <w:pPr>
        <w:ind w:left="2177" w:hanging="284"/>
      </w:pPr>
      <w:rPr>
        <w:rFonts w:hint="default"/>
      </w:rPr>
    </w:lvl>
    <w:lvl w:ilvl="4" w:tplc="88B02A60">
      <w:numFmt w:val="bullet"/>
      <w:lvlText w:val="•"/>
      <w:lvlJc w:val="left"/>
      <w:pPr>
        <w:ind w:left="2776" w:hanging="284"/>
      </w:pPr>
      <w:rPr>
        <w:rFonts w:hint="default"/>
      </w:rPr>
    </w:lvl>
    <w:lvl w:ilvl="5" w:tplc="1D98BD3A">
      <w:numFmt w:val="bullet"/>
      <w:lvlText w:val="•"/>
      <w:lvlJc w:val="left"/>
      <w:pPr>
        <w:ind w:left="3375" w:hanging="284"/>
      </w:pPr>
      <w:rPr>
        <w:rFonts w:hint="default"/>
      </w:rPr>
    </w:lvl>
    <w:lvl w:ilvl="6" w:tplc="0846E78C">
      <w:numFmt w:val="bullet"/>
      <w:lvlText w:val="•"/>
      <w:lvlJc w:val="left"/>
      <w:pPr>
        <w:ind w:left="3974" w:hanging="284"/>
      </w:pPr>
      <w:rPr>
        <w:rFonts w:hint="default"/>
      </w:rPr>
    </w:lvl>
    <w:lvl w:ilvl="7" w:tplc="9C98EF1A">
      <w:numFmt w:val="bullet"/>
      <w:lvlText w:val="•"/>
      <w:lvlJc w:val="left"/>
      <w:pPr>
        <w:ind w:left="4573" w:hanging="284"/>
      </w:pPr>
      <w:rPr>
        <w:rFonts w:hint="default"/>
      </w:rPr>
    </w:lvl>
    <w:lvl w:ilvl="8" w:tplc="7722BF28">
      <w:numFmt w:val="bullet"/>
      <w:lvlText w:val="•"/>
      <w:lvlJc w:val="left"/>
      <w:pPr>
        <w:ind w:left="5172" w:hanging="284"/>
      </w:pPr>
      <w:rPr>
        <w:rFonts w:hint="default"/>
      </w:rPr>
    </w:lvl>
  </w:abstractNum>
  <w:abstractNum w:abstractNumId="30">
    <w:nsid w:val="68486F42"/>
    <w:multiLevelType w:val="hybridMultilevel"/>
    <w:tmpl w:val="0EDA3426"/>
    <w:lvl w:ilvl="0" w:tplc="FCDC523A">
      <w:numFmt w:val="bullet"/>
      <w:lvlText w:val=""/>
      <w:lvlJc w:val="left"/>
      <w:pPr>
        <w:ind w:left="388" w:hanging="284"/>
      </w:pPr>
      <w:rPr>
        <w:rFonts w:ascii="Symbol" w:eastAsia="Times New Roman" w:hAnsi="Symbol" w:hint="default"/>
        <w:w w:val="99"/>
        <w:sz w:val="20"/>
      </w:rPr>
    </w:lvl>
    <w:lvl w:ilvl="1" w:tplc="FC247A7C">
      <w:numFmt w:val="bullet"/>
      <w:lvlText w:val="•"/>
      <w:lvlJc w:val="left"/>
      <w:pPr>
        <w:ind w:left="979" w:hanging="284"/>
      </w:pPr>
      <w:rPr>
        <w:rFonts w:hint="default"/>
      </w:rPr>
    </w:lvl>
    <w:lvl w:ilvl="2" w:tplc="4A3E8406">
      <w:numFmt w:val="bullet"/>
      <w:lvlText w:val="•"/>
      <w:lvlJc w:val="left"/>
      <w:pPr>
        <w:ind w:left="1578" w:hanging="284"/>
      </w:pPr>
      <w:rPr>
        <w:rFonts w:hint="default"/>
      </w:rPr>
    </w:lvl>
    <w:lvl w:ilvl="3" w:tplc="436AA5E4">
      <w:numFmt w:val="bullet"/>
      <w:lvlText w:val="•"/>
      <w:lvlJc w:val="left"/>
      <w:pPr>
        <w:ind w:left="2177" w:hanging="284"/>
      </w:pPr>
      <w:rPr>
        <w:rFonts w:hint="default"/>
      </w:rPr>
    </w:lvl>
    <w:lvl w:ilvl="4" w:tplc="8BA6CCF0">
      <w:numFmt w:val="bullet"/>
      <w:lvlText w:val="•"/>
      <w:lvlJc w:val="left"/>
      <w:pPr>
        <w:ind w:left="2776" w:hanging="284"/>
      </w:pPr>
      <w:rPr>
        <w:rFonts w:hint="default"/>
      </w:rPr>
    </w:lvl>
    <w:lvl w:ilvl="5" w:tplc="B94E6F4E">
      <w:numFmt w:val="bullet"/>
      <w:lvlText w:val="•"/>
      <w:lvlJc w:val="left"/>
      <w:pPr>
        <w:ind w:left="3375" w:hanging="284"/>
      </w:pPr>
      <w:rPr>
        <w:rFonts w:hint="default"/>
      </w:rPr>
    </w:lvl>
    <w:lvl w:ilvl="6" w:tplc="7EE4562A">
      <w:numFmt w:val="bullet"/>
      <w:lvlText w:val="•"/>
      <w:lvlJc w:val="left"/>
      <w:pPr>
        <w:ind w:left="3974" w:hanging="284"/>
      </w:pPr>
      <w:rPr>
        <w:rFonts w:hint="default"/>
      </w:rPr>
    </w:lvl>
    <w:lvl w:ilvl="7" w:tplc="F53247B8">
      <w:numFmt w:val="bullet"/>
      <w:lvlText w:val="•"/>
      <w:lvlJc w:val="left"/>
      <w:pPr>
        <w:ind w:left="4573" w:hanging="284"/>
      </w:pPr>
      <w:rPr>
        <w:rFonts w:hint="default"/>
      </w:rPr>
    </w:lvl>
    <w:lvl w:ilvl="8" w:tplc="B91E2E8A">
      <w:numFmt w:val="bullet"/>
      <w:lvlText w:val="•"/>
      <w:lvlJc w:val="left"/>
      <w:pPr>
        <w:ind w:left="5172" w:hanging="284"/>
      </w:pPr>
      <w:rPr>
        <w:rFonts w:hint="default"/>
      </w:rPr>
    </w:lvl>
  </w:abstractNum>
  <w:abstractNum w:abstractNumId="31">
    <w:nsid w:val="6BB7138D"/>
    <w:multiLevelType w:val="multilevel"/>
    <w:tmpl w:val="540EF6B8"/>
    <w:lvl w:ilvl="0">
      <w:start w:val="1"/>
      <w:numFmt w:val="none"/>
      <w:suff w:val="nothing"/>
      <w:lvlText w:val=""/>
      <w:lvlJc w:val="left"/>
      <w:pPr>
        <w:ind w:left="432" w:hanging="432"/>
      </w:pPr>
      <w:rPr>
        <w:rFonts w:ascii="Times New Roman" w:hAnsi="Times New Roman"/>
        <w:b/>
        <w:bCs/>
        <w:sz w:val="20"/>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2">
    <w:nsid w:val="72267B0D"/>
    <w:multiLevelType w:val="hybridMultilevel"/>
    <w:tmpl w:val="9A809EFC"/>
    <w:lvl w:ilvl="0" w:tplc="9C781130">
      <w:numFmt w:val="bullet"/>
      <w:lvlText w:val="-"/>
      <w:lvlJc w:val="left"/>
      <w:pPr>
        <w:tabs>
          <w:tab w:val="num" w:pos="1065"/>
        </w:tabs>
        <w:ind w:left="1065" w:hanging="360"/>
      </w:pPr>
      <w:rPr>
        <w:rFonts w:ascii="Times New Roman" w:eastAsia="Batang"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33">
    <w:nsid w:val="73472B94"/>
    <w:multiLevelType w:val="hybridMultilevel"/>
    <w:tmpl w:val="69F2F6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8356943"/>
    <w:multiLevelType w:val="hybridMultilevel"/>
    <w:tmpl w:val="94061146"/>
    <w:lvl w:ilvl="0" w:tplc="67E8D0EC">
      <w:start w:val="1"/>
      <w:numFmt w:val="decimal"/>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78401338"/>
    <w:multiLevelType w:val="multilevel"/>
    <w:tmpl w:val="2194B1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8AF1FE1"/>
    <w:multiLevelType w:val="hybridMultilevel"/>
    <w:tmpl w:val="47D061D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207435"/>
    <w:multiLevelType w:val="hybridMultilevel"/>
    <w:tmpl w:val="89B68E0C"/>
    <w:lvl w:ilvl="0" w:tplc="04190001">
      <w:start w:val="3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1"/>
  </w:num>
  <w:num w:numId="3">
    <w:abstractNumId w:val="5"/>
  </w:num>
  <w:num w:numId="4">
    <w:abstractNumId w:val="19"/>
  </w:num>
  <w:num w:numId="5">
    <w:abstractNumId w:val="37"/>
  </w:num>
  <w:num w:numId="6">
    <w:abstractNumId w:val="25"/>
  </w:num>
  <w:num w:numId="7">
    <w:abstractNumId w:val="18"/>
  </w:num>
  <w:num w:numId="8">
    <w:abstractNumId w:val="32"/>
  </w:num>
  <w:num w:numId="9">
    <w:abstractNumId w:val="10"/>
  </w:num>
  <w:num w:numId="10">
    <w:abstractNumId w:val="9"/>
  </w:num>
  <w:num w:numId="11">
    <w:abstractNumId w:val="35"/>
  </w:num>
  <w:num w:numId="12">
    <w:abstractNumId w:val="1"/>
  </w:num>
  <w:num w:numId="13">
    <w:abstractNumId w:val="22"/>
  </w:num>
  <w:num w:numId="14">
    <w:abstractNumId w:val="7"/>
  </w:num>
  <w:num w:numId="15">
    <w:abstractNumId w:val="36"/>
  </w:num>
  <w:num w:numId="16">
    <w:abstractNumId w:val="16"/>
  </w:num>
  <w:num w:numId="17">
    <w:abstractNumId w:val="29"/>
  </w:num>
  <w:num w:numId="18">
    <w:abstractNumId w:val="24"/>
  </w:num>
  <w:num w:numId="19">
    <w:abstractNumId w:val="12"/>
  </w:num>
  <w:num w:numId="20">
    <w:abstractNumId w:val="30"/>
  </w:num>
  <w:num w:numId="21">
    <w:abstractNumId w:val="8"/>
  </w:num>
  <w:num w:numId="22">
    <w:abstractNumId w:val="17"/>
  </w:num>
  <w:num w:numId="23">
    <w:abstractNumId w:val="0"/>
  </w:num>
  <w:num w:numId="24">
    <w:abstractNumId w:val="2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num>
  <w:num w:numId="28">
    <w:abstractNumId w:val="2"/>
  </w:num>
  <w:num w:numId="29">
    <w:abstractNumId w:val="3"/>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
  </w:num>
  <w:num w:numId="33">
    <w:abstractNumId w:val="4"/>
  </w:num>
  <w:num w:numId="34">
    <w:abstractNumId w:val="21"/>
  </w:num>
  <w:num w:numId="35">
    <w:abstractNumId w:val="34"/>
  </w:num>
  <w:num w:numId="36">
    <w:abstractNumId w:val="6"/>
  </w:num>
  <w:num w:numId="37">
    <w:abstractNumId w:val="13"/>
  </w:num>
  <w:num w:numId="38">
    <w:abstractNumId w:val="15"/>
  </w:num>
  <w:num w:numId="39">
    <w:abstractNumId w:val="33"/>
  </w:num>
  <w:num w:numId="40">
    <w:abstractNumId w:val="28"/>
  </w:num>
  <w:num w:numId="41">
    <w:abstractNumId w:val="33"/>
  </w:num>
  <w:num w:numId="42">
    <w:abstractNumId w:val="28"/>
  </w:num>
  <w:num w:numId="43">
    <w:abstractNumId w:val="15"/>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11266"/>
  </w:hdrShapeDefaults>
  <w:footnotePr>
    <w:footnote w:id="0"/>
    <w:footnote w:id="1"/>
  </w:footnotePr>
  <w:endnotePr>
    <w:endnote w:id="0"/>
    <w:endnote w:id="1"/>
  </w:endnotePr>
  <w:compat/>
  <w:rsids>
    <w:rsidRoot w:val="004231D2"/>
    <w:rsid w:val="00002BB3"/>
    <w:rsid w:val="00015C4E"/>
    <w:rsid w:val="0002110E"/>
    <w:rsid w:val="00025FE5"/>
    <w:rsid w:val="000274CE"/>
    <w:rsid w:val="00043CBC"/>
    <w:rsid w:val="00061176"/>
    <w:rsid w:val="00062221"/>
    <w:rsid w:val="0006551F"/>
    <w:rsid w:val="00077EBD"/>
    <w:rsid w:val="000903DC"/>
    <w:rsid w:val="00093C33"/>
    <w:rsid w:val="000969D7"/>
    <w:rsid w:val="00097F68"/>
    <w:rsid w:val="000B017C"/>
    <w:rsid w:val="000B6D2B"/>
    <w:rsid w:val="000B70E5"/>
    <w:rsid w:val="000C2E7C"/>
    <w:rsid w:val="000C4742"/>
    <w:rsid w:val="000D1C8A"/>
    <w:rsid w:val="000D4FC6"/>
    <w:rsid w:val="000D55A5"/>
    <w:rsid w:val="000D6EA9"/>
    <w:rsid w:val="000F0B23"/>
    <w:rsid w:val="000F12B4"/>
    <w:rsid w:val="000F6ACF"/>
    <w:rsid w:val="00100DB4"/>
    <w:rsid w:val="001019FB"/>
    <w:rsid w:val="00116277"/>
    <w:rsid w:val="00120A37"/>
    <w:rsid w:val="00124BAA"/>
    <w:rsid w:val="0013099A"/>
    <w:rsid w:val="001352CA"/>
    <w:rsid w:val="00135926"/>
    <w:rsid w:val="00135AD3"/>
    <w:rsid w:val="00136D0F"/>
    <w:rsid w:val="00143BD2"/>
    <w:rsid w:val="00145B64"/>
    <w:rsid w:val="001503A9"/>
    <w:rsid w:val="00152475"/>
    <w:rsid w:val="001529AD"/>
    <w:rsid w:val="0015589C"/>
    <w:rsid w:val="00155937"/>
    <w:rsid w:val="00167369"/>
    <w:rsid w:val="001818EC"/>
    <w:rsid w:val="00181924"/>
    <w:rsid w:val="001901F0"/>
    <w:rsid w:val="00197EA2"/>
    <w:rsid w:val="001A2B5E"/>
    <w:rsid w:val="001A4F44"/>
    <w:rsid w:val="001A6C2C"/>
    <w:rsid w:val="001A7A96"/>
    <w:rsid w:val="001B00DB"/>
    <w:rsid w:val="001B54E9"/>
    <w:rsid w:val="001B7BD1"/>
    <w:rsid w:val="001C3B84"/>
    <w:rsid w:val="001C55F9"/>
    <w:rsid w:val="001C5E0B"/>
    <w:rsid w:val="001C5F58"/>
    <w:rsid w:val="001C64CB"/>
    <w:rsid w:val="001D1045"/>
    <w:rsid w:val="001D5400"/>
    <w:rsid w:val="001D6FCB"/>
    <w:rsid w:val="001D7CBF"/>
    <w:rsid w:val="001E0B6E"/>
    <w:rsid w:val="001E22D0"/>
    <w:rsid w:val="001E3522"/>
    <w:rsid w:val="001E7370"/>
    <w:rsid w:val="001E7456"/>
    <w:rsid w:val="001E78F8"/>
    <w:rsid w:val="001F2E41"/>
    <w:rsid w:val="00200425"/>
    <w:rsid w:val="00203AA9"/>
    <w:rsid w:val="00205026"/>
    <w:rsid w:val="00221C6B"/>
    <w:rsid w:val="00222FF7"/>
    <w:rsid w:val="00227266"/>
    <w:rsid w:val="00232FCB"/>
    <w:rsid w:val="002334ED"/>
    <w:rsid w:val="00234D44"/>
    <w:rsid w:val="002448AA"/>
    <w:rsid w:val="002462A4"/>
    <w:rsid w:val="00246975"/>
    <w:rsid w:val="00246FBE"/>
    <w:rsid w:val="00250C28"/>
    <w:rsid w:val="0025264D"/>
    <w:rsid w:val="00254800"/>
    <w:rsid w:val="00257281"/>
    <w:rsid w:val="002606D6"/>
    <w:rsid w:val="002655FC"/>
    <w:rsid w:val="00267E39"/>
    <w:rsid w:val="002711C0"/>
    <w:rsid w:val="0027635B"/>
    <w:rsid w:val="0028159F"/>
    <w:rsid w:val="00291064"/>
    <w:rsid w:val="002A3AAA"/>
    <w:rsid w:val="002B06A3"/>
    <w:rsid w:val="002B4A10"/>
    <w:rsid w:val="002B76F9"/>
    <w:rsid w:val="002B7EBB"/>
    <w:rsid w:val="002D1E32"/>
    <w:rsid w:val="002D3257"/>
    <w:rsid w:val="002D6149"/>
    <w:rsid w:val="002E3DBF"/>
    <w:rsid w:val="002E617F"/>
    <w:rsid w:val="002E78F0"/>
    <w:rsid w:val="002F23D9"/>
    <w:rsid w:val="002F345F"/>
    <w:rsid w:val="002F76CD"/>
    <w:rsid w:val="0030274A"/>
    <w:rsid w:val="003055BA"/>
    <w:rsid w:val="00326383"/>
    <w:rsid w:val="003274F9"/>
    <w:rsid w:val="00332E36"/>
    <w:rsid w:val="00336508"/>
    <w:rsid w:val="003442DD"/>
    <w:rsid w:val="00346872"/>
    <w:rsid w:val="003501BE"/>
    <w:rsid w:val="003511ED"/>
    <w:rsid w:val="00352E37"/>
    <w:rsid w:val="00354749"/>
    <w:rsid w:val="003630A0"/>
    <w:rsid w:val="00363B1D"/>
    <w:rsid w:val="003730FD"/>
    <w:rsid w:val="00375242"/>
    <w:rsid w:val="0037635D"/>
    <w:rsid w:val="00386B74"/>
    <w:rsid w:val="00390311"/>
    <w:rsid w:val="0039136E"/>
    <w:rsid w:val="00395AD0"/>
    <w:rsid w:val="003975F6"/>
    <w:rsid w:val="003A3DA0"/>
    <w:rsid w:val="003A5D35"/>
    <w:rsid w:val="003C0DD5"/>
    <w:rsid w:val="003C675D"/>
    <w:rsid w:val="003D2885"/>
    <w:rsid w:val="003D4F5A"/>
    <w:rsid w:val="003E29E6"/>
    <w:rsid w:val="003E5A5B"/>
    <w:rsid w:val="003F181E"/>
    <w:rsid w:val="003F1B3F"/>
    <w:rsid w:val="003F408F"/>
    <w:rsid w:val="00411893"/>
    <w:rsid w:val="00411F1B"/>
    <w:rsid w:val="004231D2"/>
    <w:rsid w:val="00424717"/>
    <w:rsid w:val="0042584C"/>
    <w:rsid w:val="00427D8E"/>
    <w:rsid w:val="00436841"/>
    <w:rsid w:val="00441F02"/>
    <w:rsid w:val="00442A47"/>
    <w:rsid w:val="00442BB1"/>
    <w:rsid w:val="004459A0"/>
    <w:rsid w:val="00447B98"/>
    <w:rsid w:val="004502D1"/>
    <w:rsid w:val="00450F7F"/>
    <w:rsid w:val="00451010"/>
    <w:rsid w:val="00453BF6"/>
    <w:rsid w:val="00475EBA"/>
    <w:rsid w:val="004804F1"/>
    <w:rsid w:val="00484A2D"/>
    <w:rsid w:val="00484BFE"/>
    <w:rsid w:val="00486969"/>
    <w:rsid w:val="00491C99"/>
    <w:rsid w:val="00495C6B"/>
    <w:rsid w:val="004971E3"/>
    <w:rsid w:val="004A0255"/>
    <w:rsid w:val="004A5926"/>
    <w:rsid w:val="004B1A4C"/>
    <w:rsid w:val="004B5DDE"/>
    <w:rsid w:val="004C42EA"/>
    <w:rsid w:val="004D2D3A"/>
    <w:rsid w:val="004E7C70"/>
    <w:rsid w:val="004F3080"/>
    <w:rsid w:val="0050244F"/>
    <w:rsid w:val="00502AEA"/>
    <w:rsid w:val="005032B8"/>
    <w:rsid w:val="00503D24"/>
    <w:rsid w:val="0050510C"/>
    <w:rsid w:val="005108A2"/>
    <w:rsid w:val="00510B0D"/>
    <w:rsid w:val="00520DDF"/>
    <w:rsid w:val="00525565"/>
    <w:rsid w:val="005314C7"/>
    <w:rsid w:val="005324B7"/>
    <w:rsid w:val="00535768"/>
    <w:rsid w:val="005431D7"/>
    <w:rsid w:val="005509E3"/>
    <w:rsid w:val="005662FA"/>
    <w:rsid w:val="00566836"/>
    <w:rsid w:val="005804D5"/>
    <w:rsid w:val="00582238"/>
    <w:rsid w:val="005842E8"/>
    <w:rsid w:val="00584EDB"/>
    <w:rsid w:val="005851A2"/>
    <w:rsid w:val="00593C29"/>
    <w:rsid w:val="00594491"/>
    <w:rsid w:val="00595F64"/>
    <w:rsid w:val="005976EC"/>
    <w:rsid w:val="005A68D9"/>
    <w:rsid w:val="005A7D34"/>
    <w:rsid w:val="005B36A6"/>
    <w:rsid w:val="005C1352"/>
    <w:rsid w:val="005C7013"/>
    <w:rsid w:val="005D2BCA"/>
    <w:rsid w:val="005D492C"/>
    <w:rsid w:val="005D67FB"/>
    <w:rsid w:val="005D79A5"/>
    <w:rsid w:val="005E1BA0"/>
    <w:rsid w:val="005E5E27"/>
    <w:rsid w:val="005E63A5"/>
    <w:rsid w:val="005F0BA7"/>
    <w:rsid w:val="005F0DDC"/>
    <w:rsid w:val="005F565E"/>
    <w:rsid w:val="005F5D9F"/>
    <w:rsid w:val="00600B79"/>
    <w:rsid w:val="00601B5E"/>
    <w:rsid w:val="00601D2B"/>
    <w:rsid w:val="00603A97"/>
    <w:rsid w:val="00604F11"/>
    <w:rsid w:val="006053EE"/>
    <w:rsid w:val="00610C27"/>
    <w:rsid w:val="006120D2"/>
    <w:rsid w:val="0061299D"/>
    <w:rsid w:val="00612AF0"/>
    <w:rsid w:val="00624563"/>
    <w:rsid w:val="0062672D"/>
    <w:rsid w:val="006338FC"/>
    <w:rsid w:val="00633B7B"/>
    <w:rsid w:val="00642D96"/>
    <w:rsid w:val="00645BD3"/>
    <w:rsid w:val="00651E0A"/>
    <w:rsid w:val="00652502"/>
    <w:rsid w:val="0065491D"/>
    <w:rsid w:val="00655CFE"/>
    <w:rsid w:val="00670EC0"/>
    <w:rsid w:val="006744B1"/>
    <w:rsid w:val="006749FB"/>
    <w:rsid w:val="006803F3"/>
    <w:rsid w:val="00680929"/>
    <w:rsid w:val="00683184"/>
    <w:rsid w:val="0068323D"/>
    <w:rsid w:val="006832F8"/>
    <w:rsid w:val="00683FC9"/>
    <w:rsid w:val="006869DC"/>
    <w:rsid w:val="00686A9B"/>
    <w:rsid w:val="00687A0D"/>
    <w:rsid w:val="00690209"/>
    <w:rsid w:val="006A2370"/>
    <w:rsid w:val="006A301F"/>
    <w:rsid w:val="006A76FD"/>
    <w:rsid w:val="006B0D7B"/>
    <w:rsid w:val="006B7D09"/>
    <w:rsid w:val="006C1040"/>
    <w:rsid w:val="006D3E87"/>
    <w:rsid w:val="006E07EF"/>
    <w:rsid w:val="006E5DA4"/>
    <w:rsid w:val="006F4AA1"/>
    <w:rsid w:val="006F5572"/>
    <w:rsid w:val="0070090D"/>
    <w:rsid w:val="00700C7F"/>
    <w:rsid w:val="00701EEE"/>
    <w:rsid w:val="00703535"/>
    <w:rsid w:val="00706294"/>
    <w:rsid w:val="0071207D"/>
    <w:rsid w:val="0071464D"/>
    <w:rsid w:val="00715C42"/>
    <w:rsid w:val="00716D46"/>
    <w:rsid w:val="00720F4B"/>
    <w:rsid w:val="00722EE1"/>
    <w:rsid w:val="00723FC1"/>
    <w:rsid w:val="00724268"/>
    <w:rsid w:val="00727669"/>
    <w:rsid w:val="00733682"/>
    <w:rsid w:val="0073683A"/>
    <w:rsid w:val="007415A1"/>
    <w:rsid w:val="00744938"/>
    <w:rsid w:val="00745590"/>
    <w:rsid w:val="00751085"/>
    <w:rsid w:val="007531DC"/>
    <w:rsid w:val="00765037"/>
    <w:rsid w:val="00766308"/>
    <w:rsid w:val="007714F9"/>
    <w:rsid w:val="00772B56"/>
    <w:rsid w:val="00775049"/>
    <w:rsid w:val="00784926"/>
    <w:rsid w:val="0078538E"/>
    <w:rsid w:val="0078555D"/>
    <w:rsid w:val="0079401A"/>
    <w:rsid w:val="007A007E"/>
    <w:rsid w:val="007B18C6"/>
    <w:rsid w:val="007B1A7D"/>
    <w:rsid w:val="007C1987"/>
    <w:rsid w:val="007C2DFE"/>
    <w:rsid w:val="007C32CB"/>
    <w:rsid w:val="007D26F2"/>
    <w:rsid w:val="007D7511"/>
    <w:rsid w:val="007E0AE3"/>
    <w:rsid w:val="007F2383"/>
    <w:rsid w:val="00800B32"/>
    <w:rsid w:val="008024D9"/>
    <w:rsid w:val="008044E8"/>
    <w:rsid w:val="0082180D"/>
    <w:rsid w:val="00827D7B"/>
    <w:rsid w:val="008343EA"/>
    <w:rsid w:val="00835641"/>
    <w:rsid w:val="008408AA"/>
    <w:rsid w:val="0086086E"/>
    <w:rsid w:val="0087376D"/>
    <w:rsid w:val="00882B3F"/>
    <w:rsid w:val="00883E04"/>
    <w:rsid w:val="00891CFC"/>
    <w:rsid w:val="0089665A"/>
    <w:rsid w:val="008968C8"/>
    <w:rsid w:val="008A6E90"/>
    <w:rsid w:val="008A796E"/>
    <w:rsid w:val="008B18AE"/>
    <w:rsid w:val="008B3255"/>
    <w:rsid w:val="008C02FA"/>
    <w:rsid w:val="008C51B0"/>
    <w:rsid w:val="008C6F98"/>
    <w:rsid w:val="008C7AA2"/>
    <w:rsid w:val="008D4147"/>
    <w:rsid w:val="008E3F56"/>
    <w:rsid w:val="008F1C27"/>
    <w:rsid w:val="008F383B"/>
    <w:rsid w:val="008F5A5B"/>
    <w:rsid w:val="009004DA"/>
    <w:rsid w:val="009025CE"/>
    <w:rsid w:val="0090574C"/>
    <w:rsid w:val="009203BC"/>
    <w:rsid w:val="009267C5"/>
    <w:rsid w:val="009270D2"/>
    <w:rsid w:val="00945F15"/>
    <w:rsid w:val="00957840"/>
    <w:rsid w:val="00964365"/>
    <w:rsid w:val="00967D53"/>
    <w:rsid w:val="00970376"/>
    <w:rsid w:val="00970B53"/>
    <w:rsid w:val="0097385A"/>
    <w:rsid w:val="009754AF"/>
    <w:rsid w:val="00981FB4"/>
    <w:rsid w:val="009914A8"/>
    <w:rsid w:val="00993486"/>
    <w:rsid w:val="00993D0C"/>
    <w:rsid w:val="00994F2D"/>
    <w:rsid w:val="00995C65"/>
    <w:rsid w:val="009A059E"/>
    <w:rsid w:val="009B6E1F"/>
    <w:rsid w:val="009C4EAD"/>
    <w:rsid w:val="009D0448"/>
    <w:rsid w:val="009D13E6"/>
    <w:rsid w:val="009E0F5C"/>
    <w:rsid w:val="009F2161"/>
    <w:rsid w:val="009F393C"/>
    <w:rsid w:val="00A0639F"/>
    <w:rsid w:val="00A2008D"/>
    <w:rsid w:val="00A33B0B"/>
    <w:rsid w:val="00A34838"/>
    <w:rsid w:val="00A348EB"/>
    <w:rsid w:val="00A40187"/>
    <w:rsid w:val="00A411FA"/>
    <w:rsid w:val="00A42279"/>
    <w:rsid w:val="00A451CE"/>
    <w:rsid w:val="00A4763E"/>
    <w:rsid w:val="00A574FE"/>
    <w:rsid w:val="00A64D27"/>
    <w:rsid w:val="00A66F1C"/>
    <w:rsid w:val="00A739CA"/>
    <w:rsid w:val="00A74F27"/>
    <w:rsid w:val="00A83C34"/>
    <w:rsid w:val="00A85630"/>
    <w:rsid w:val="00A94FDA"/>
    <w:rsid w:val="00AA0680"/>
    <w:rsid w:val="00AA7617"/>
    <w:rsid w:val="00AB0CCC"/>
    <w:rsid w:val="00AB2D00"/>
    <w:rsid w:val="00AC2D5D"/>
    <w:rsid w:val="00AC3883"/>
    <w:rsid w:val="00AC4BB2"/>
    <w:rsid w:val="00AD29C9"/>
    <w:rsid w:val="00AD57E3"/>
    <w:rsid w:val="00AE0D6A"/>
    <w:rsid w:val="00AE1CDD"/>
    <w:rsid w:val="00AF3EE4"/>
    <w:rsid w:val="00AF7694"/>
    <w:rsid w:val="00B03FA4"/>
    <w:rsid w:val="00B2348C"/>
    <w:rsid w:val="00B25EFF"/>
    <w:rsid w:val="00B31D83"/>
    <w:rsid w:val="00B324A9"/>
    <w:rsid w:val="00B334AB"/>
    <w:rsid w:val="00B33ACD"/>
    <w:rsid w:val="00B34CAF"/>
    <w:rsid w:val="00B367FE"/>
    <w:rsid w:val="00B36DF3"/>
    <w:rsid w:val="00B4021A"/>
    <w:rsid w:val="00B40DE1"/>
    <w:rsid w:val="00B50494"/>
    <w:rsid w:val="00B52A4B"/>
    <w:rsid w:val="00B5354F"/>
    <w:rsid w:val="00B638A1"/>
    <w:rsid w:val="00B6418F"/>
    <w:rsid w:val="00B70E38"/>
    <w:rsid w:val="00B75339"/>
    <w:rsid w:val="00B75DD9"/>
    <w:rsid w:val="00B82A5D"/>
    <w:rsid w:val="00B94035"/>
    <w:rsid w:val="00BB2136"/>
    <w:rsid w:val="00BB63E8"/>
    <w:rsid w:val="00BB65A2"/>
    <w:rsid w:val="00BC28B9"/>
    <w:rsid w:val="00BC3147"/>
    <w:rsid w:val="00BC33C8"/>
    <w:rsid w:val="00BD41B5"/>
    <w:rsid w:val="00BE1759"/>
    <w:rsid w:val="00BE1BE8"/>
    <w:rsid w:val="00BE21AC"/>
    <w:rsid w:val="00BE420F"/>
    <w:rsid w:val="00BE5FAC"/>
    <w:rsid w:val="00BF2504"/>
    <w:rsid w:val="00BF70A1"/>
    <w:rsid w:val="00C030AE"/>
    <w:rsid w:val="00C05D9E"/>
    <w:rsid w:val="00C10B85"/>
    <w:rsid w:val="00C129C6"/>
    <w:rsid w:val="00C21959"/>
    <w:rsid w:val="00C2216A"/>
    <w:rsid w:val="00C22FB0"/>
    <w:rsid w:val="00C26493"/>
    <w:rsid w:val="00C33F60"/>
    <w:rsid w:val="00C4369D"/>
    <w:rsid w:val="00C44AEC"/>
    <w:rsid w:val="00C5116F"/>
    <w:rsid w:val="00C52F07"/>
    <w:rsid w:val="00C55AC5"/>
    <w:rsid w:val="00C75EE3"/>
    <w:rsid w:val="00C83E3E"/>
    <w:rsid w:val="00C86D75"/>
    <w:rsid w:val="00C87C0D"/>
    <w:rsid w:val="00C97670"/>
    <w:rsid w:val="00CA3F41"/>
    <w:rsid w:val="00CB6123"/>
    <w:rsid w:val="00CC23CB"/>
    <w:rsid w:val="00CD090F"/>
    <w:rsid w:val="00CD0A80"/>
    <w:rsid w:val="00CD2AB1"/>
    <w:rsid w:val="00CD3E15"/>
    <w:rsid w:val="00CD4A11"/>
    <w:rsid w:val="00CE1BDC"/>
    <w:rsid w:val="00CE1C11"/>
    <w:rsid w:val="00CE2332"/>
    <w:rsid w:val="00CE25A2"/>
    <w:rsid w:val="00CE38A4"/>
    <w:rsid w:val="00CE3FF2"/>
    <w:rsid w:val="00CE5347"/>
    <w:rsid w:val="00CF0EF3"/>
    <w:rsid w:val="00CF4588"/>
    <w:rsid w:val="00D0049F"/>
    <w:rsid w:val="00D03FCA"/>
    <w:rsid w:val="00D12775"/>
    <w:rsid w:val="00D12FB9"/>
    <w:rsid w:val="00D14FCB"/>
    <w:rsid w:val="00D203B9"/>
    <w:rsid w:val="00D22759"/>
    <w:rsid w:val="00D22EC4"/>
    <w:rsid w:val="00D255CB"/>
    <w:rsid w:val="00D32908"/>
    <w:rsid w:val="00D50E26"/>
    <w:rsid w:val="00D60196"/>
    <w:rsid w:val="00D63395"/>
    <w:rsid w:val="00D80E84"/>
    <w:rsid w:val="00D867C9"/>
    <w:rsid w:val="00DA2A15"/>
    <w:rsid w:val="00DA3C20"/>
    <w:rsid w:val="00DA5C34"/>
    <w:rsid w:val="00DB1B16"/>
    <w:rsid w:val="00DB27CD"/>
    <w:rsid w:val="00DB47E0"/>
    <w:rsid w:val="00DB676B"/>
    <w:rsid w:val="00DB7927"/>
    <w:rsid w:val="00DB7B8E"/>
    <w:rsid w:val="00DC7F8D"/>
    <w:rsid w:val="00DD4D2F"/>
    <w:rsid w:val="00DD5F24"/>
    <w:rsid w:val="00DD7586"/>
    <w:rsid w:val="00DE0107"/>
    <w:rsid w:val="00DE5D81"/>
    <w:rsid w:val="00DF3346"/>
    <w:rsid w:val="00DF5333"/>
    <w:rsid w:val="00DF67CE"/>
    <w:rsid w:val="00E01F08"/>
    <w:rsid w:val="00E14F20"/>
    <w:rsid w:val="00E16E20"/>
    <w:rsid w:val="00E209D1"/>
    <w:rsid w:val="00E230F0"/>
    <w:rsid w:val="00E2411F"/>
    <w:rsid w:val="00E2534C"/>
    <w:rsid w:val="00E25C9E"/>
    <w:rsid w:val="00E25F0F"/>
    <w:rsid w:val="00E31416"/>
    <w:rsid w:val="00E316CB"/>
    <w:rsid w:val="00E320B7"/>
    <w:rsid w:val="00E354B9"/>
    <w:rsid w:val="00E36B51"/>
    <w:rsid w:val="00E42D06"/>
    <w:rsid w:val="00E42D5A"/>
    <w:rsid w:val="00E5293E"/>
    <w:rsid w:val="00E56668"/>
    <w:rsid w:val="00E615B7"/>
    <w:rsid w:val="00E617E1"/>
    <w:rsid w:val="00E62B79"/>
    <w:rsid w:val="00E65E43"/>
    <w:rsid w:val="00E76A01"/>
    <w:rsid w:val="00E8025E"/>
    <w:rsid w:val="00E91739"/>
    <w:rsid w:val="00EA0663"/>
    <w:rsid w:val="00EA170A"/>
    <w:rsid w:val="00EA23CB"/>
    <w:rsid w:val="00EA2803"/>
    <w:rsid w:val="00EA2CD9"/>
    <w:rsid w:val="00EA3D1D"/>
    <w:rsid w:val="00EA3F14"/>
    <w:rsid w:val="00EA5073"/>
    <w:rsid w:val="00EA75EB"/>
    <w:rsid w:val="00EB4EE4"/>
    <w:rsid w:val="00EB7E63"/>
    <w:rsid w:val="00EC1F2B"/>
    <w:rsid w:val="00EE5641"/>
    <w:rsid w:val="00EF29D3"/>
    <w:rsid w:val="00F01384"/>
    <w:rsid w:val="00F02BEC"/>
    <w:rsid w:val="00F036FA"/>
    <w:rsid w:val="00F073A9"/>
    <w:rsid w:val="00F203CB"/>
    <w:rsid w:val="00F209C1"/>
    <w:rsid w:val="00F22F5F"/>
    <w:rsid w:val="00F250F6"/>
    <w:rsid w:val="00F277A2"/>
    <w:rsid w:val="00F325FE"/>
    <w:rsid w:val="00F33605"/>
    <w:rsid w:val="00F34CA1"/>
    <w:rsid w:val="00F35A29"/>
    <w:rsid w:val="00F4614E"/>
    <w:rsid w:val="00F47980"/>
    <w:rsid w:val="00F60854"/>
    <w:rsid w:val="00F61B74"/>
    <w:rsid w:val="00F64FDA"/>
    <w:rsid w:val="00F67570"/>
    <w:rsid w:val="00F81C39"/>
    <w:rsid w:val="00F823A4"/>
    <w:rsid w:val="00F83350"/>
    <w:rsid w:val="00F84809"/>
    <w:rsid w:val="00F87678"/>
    <w:rsid w:val="00F90B38"/>
    <w:rsid w:val="00F9101D"/>
    <w:rsid w:val="00F92A1C"/>
    <w:rsid w:val="00F92E87"/>
    <w:rsid w:val="00F93E26"/>
    <w:rsid w:val="00F952D1"/>
    <w:rsid w:val="00FA073C"/>
    <w:rsid w:val="00FA5879"/>
    <w:rsid w:val="00FA7353"/>
    <w:rsid w:val="00FB1B02"/>
    <w:rsid w:val="00FB371F"/>
    <w:rsid w:val="00FB592F"/>
    <w:rsid w:val="00FC695D"/>
    <w:rsid w:val="00FD3CEB"/>
    <w:rsid w:val="00FD3FD2"/>
    <w:rsid w:val="00FD4FB4"/>
    <w:rsid w:val="00FD5F2D"/>
    <w:rsid w:val="00FD68C6"/>
    <w:rsid w:val="00FE16FE"/>
    <w:rsid w:val="00FE56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908"/>
  </w:style>
  <w:style w:type="paragraph" w:styleId="1">
    <w:name w:val="heading 1"/>
    <w:basedOn w:val="a"/>
    <w:next w:val="a"/>
    <w:link w:val="10"/>
    <w:qFormat/>
    <w:rsid w:val="00F81C39"/>
    <w:pPr>
      <w:keepNext/>
      <w:keepLines/>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semiHidden/>
    <w:unhideWhenUsed/>
    <w:qFormat/>
    <w:rsid w:val="00F81C39"/>
    <w:pPr>
      <w:keepNext/>
      <w:keepLines/>
      <w:spacing w:before="200" w:after="0"/>
      <w:outlineLvl w:val="1"/>
    </w:pPr>
    <w:rPr>
      <w:rFonts w:ascii="Calibri Light" w:eastAsia="Times New Roman" w:hAnsi="Calibri Light" w:cs="Times New Roman"/>
      <w:color w:val="2E74B5"/>
      <w:sz w:val="26"/>
      <w:szCs w:val="26"/>
      <w:lang w:eastAsia="ru-RU"/>
    </w:rPr>
  </w:style>
  <w:style w:type="paragraph" w:styleId="3">
    <w:name w:val="heading 3"/>
    <w:basedOn w:val="a"/>
    <w:next w:val="a"/>
    <w:link w:val="30"/>
    <w:uiPriority w:val="9"/>
    <w:unhideWhenUsed/>
    <w:qFormat/>
    <w:rsid w:val="00F81C39"/>
    <w:pPr>
      <w:keepNext/>
      <w:keepLines/>
      <w:spacing w:before="200" w:after="0"/>
      <w:outlineLvl w:val="2"/>
    </w:pPr>
    <w:rPr>
      <w:rFonts w:ascii="Calibri Light" w:eastAsia="Times New Roman"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81C39"/>
    <w:pPr>
      <w:keepNext/>
      <w:keepLines/>
      <w:spacing w:before="480" w:after="0"/>
      <w:outlineLvl w:val="0"/>
    </w:pPr>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
    <w:semiHidden/>
    <w:rsid w:val="00F81C39"/>
    <w:rPr>
      <w:rFonts w:ascii="Calibri Light" w:eastAsia="Times New Roman" w:hAnsi="Calibri Light" w:cs="Times New Roman"/>
      <w:color w:val="2E74B5"/>
      <w:sz w:val="26"/>
      <w:szCs w:val="26"/>
      <w:lang w:eastAsia="ru-RU"/>
    </w:rPr>
  </w:style>
  <w:style w:type="paragraph" w:customStyle="1" w:styleId="31">
    <w:name w:val="Заголовок 31"/>
    <w:basedOn w:val="a"/>
    <w:next w:val="a"/>
    <w:uiPriority w:val="9"/>
    <w:semiHidden/>
    <w:unhideWhenUsed/>
    <w:qFormat/>
    <w:rsid w:val="00F81C39"/>
    <w:pPr>
      <w:keepNext/>
      <w:keepLines/>
      <w:spacing w:before="200" w:after="0"/>
      <w:outlineLvl w:val="2"/>
    </w:pPr>
    <w:rPr>
      <w:rFonts w:ascii="Calibri Light" w:eastAsia="Times New Roman" w:hAnsi="Calibri Light" w:cs="Times New Roman"/>
      <w:b/>
      <w:bCs/>
      <w:color w:val="5B9BD5"/>
    </w:rPr>
  </w:style>
  <w:style w:type="numbering" w:customStyle="1" w:styleId="12">
    <w:name w:val="Нет списка1"/>
    <w:next w:val="a2"/>
    <w:uiPriority w:val="99"/>
    <w:semiHidden/>
    <w:unhideWhenUsed/>
    <w:rsid w:val="00F81C39"/>
  </w:style>
  <w:style w:type="character" w:customStyle="1" w:styleId="30">
    <w:name w:val="Заголовок 3 Знак"/>
    <w:basedOn w:val="a0"/>
    <w:link w:val="3"/>
    <w:uiPriority w:val="9"/>
    <w:rsid w:val="00F81C39"/>
    <w:rPr>
      <w:rFonts w:ascii="Calibri Light" w:eastAsia="Times New Roman" w:hAnsi="Calibri Light" w:cs="Times New Roman"/>
      <w:b/>
      <w:bCs/>
      <w:color w:val="5B9BD5"/>
    </w:rPr>
  </w:style>
  <w:style w:type="paragraph" w:styleId="a3">
    <w:name w:val="No Spacing"/>
    <w:link w:val="a4"/>
    <w:uiPriority w:val="1"/>
    <w:qFormat/>
    <w:rsid w:val="00F81C39"/>
    <w:pPr>
      <w:spacing w:after="0" w:line="240" w:lineRule="auto"/>
    </w:pPr>
    <w:rPr>
      <w:rFonts w:ascii="Calibri" w:eastAsia="Times New Roman" w:hAnsi="Calibri" w:cs="Times New Roman"/>
    </w:rPr>
  </w:style>
  <w:style w:type="character" w:customStyle="1" w:styleId="a4">
    <w:name w:val="Без интервала Знак"/>
    <w:link w:val="a3"/>
    <w:uiPriority w:val="1"/>
    <w:locked/>
    <w:rsid w:val="00F81C39"/>
    <w:rPr>
      <w:rFonts w:ascii="Calibri" w:eastAsia="Times New Roman" w:hAnsi="Calibri" w:cs="Times New Roman"/>
    </w:rPr>
  </w:style>
  <w:style w:type="paragraph" w:styleId="a5">
    <w:name w:val="List Paragraph"/>
    <w:basedOn w:val="a"/>
    <w:uiPriority w:val="34"/>
    <w:qFormat/>
    <w:rsid w:val="00F81C39"/>
    <w:pPr>
      <w:ind w:left="720"/>
      <w:contextualSpacing/>
    </w:pPr>
    <w:rPr>
      <w:rFonts w:ascii="Calibri" w:eastAsia="Calibri" w:hAnsi="Calibri" w:cs="Calibri"/>
    </w:rPr>
  </w:style>
  <w:style w:type="character" w:styleId="a6">
    <w:name w:val="Hyperlink"/>
    <w:basedOn w:val="a0"/>
    <w:uiPriority w:val="99"/>
    <w:unhideWhenUsed/>
    <w:rsid w:val="00F81C39"/>
    <w:rPr>
      <w:color w:val="0000FF"/>
      <w:u w:val="single"/>
    </w:rPr>
  </w:style>
  <w:style w:type="paragraph" w:styleId="a7">
    <w:name w:val="Normal (Web)"/>
    <w:basedOn w:val="a"/>
    <w:uiPriority w:val="99"/>
    <w:unhideWhenUsed/>
    <w:rsid w:val="00F81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F81C39"/>
    <w:rPr>
      <w:b/>
      <w:bCs/>
    </w:rPr>
  </w:style>
  <w:style w:type="paragraph" w:styleId="a9">
    <w:name w:val="Body Text"/>
    <w:basedOn w:val="a"/>
    <w:link w:val="aa"/>
    <w:rsid w:val="00F81C39"/>
    <w:pPr>
      <w:spacing w:after="0" w:line="240" w:lineRule="auto"/>
    </w:pPr>
    <w:rPr>
      <w:rFonts w:ascii="Times New Roman" w:eastAsia="Times New Roman" w:hAnsi="Times New Roman" w:cs="Times New Roman"/>
      <w:sz w:val="28"/>
      <w:szCs w:val="28"/>
      <w:lang w:eastAsia="ru-RU"/>
    </w:rPr>
  </w:style>
  <w:style w:type="character" w:customStyle="1" w:styleId="aa">
    <w:name w:val="Основной текст Знак"/>
    <w:basedOn w:val="a0"/>
    <w:link w:val="a9"/>
    <w:rsid w:val="00F81C39"/>
    <w:rPr>
      <w:rFonts w:ascii="Times New Roman" w:eastAsia="Times New Roman" w:hAnsi="Times New Roman" w:cs="Times New Roman"/>
      <w:sz w:val="28"/>
      <w:szCs w:val="28"/>
      <w:lang w:eastAsia="ru-RU"/>
    </w:rPr>
  </w:style>
  <w:style w:type="paragraph" w:styleId="ab">
    <w:name w:val="header"/>
    <w:aliases w:val=" Знак"/>
    <w:basedOn w:val="a"/>
    <w:link w:val="ac"/>
    <w:rsid w:val="00F81C3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aliases w:val=" Знак Знак"/>
    <w:basedOn w:val="a0"/>
    <w:link w:val="ab"/>
    <w:rsid w:val="00F81C39"/>
    <w:rPr>
      <w:rFonts w:ascii="Times New Roman" w:eastAsia="Times New Roman" w:hAnsi="Times New Roman" w:cs="Times New Roman"/>
      <w:sz w:val="24"/>
      <w:szCs w:val="24"/>
    </w:rPr>
  </w:style>
  <w:style w:type="character" w:customStyle="1" w:styleId="21">
    <w:name w:val="Стиль2 Знак"/>
    <w:link w:val="22"/>
    <w:rsid w:val="00F81C39"/>
    <w:rPr>
      <w:rFonts w:cs="Calibri"/>
      <w:sz w:val="24"/>
      <w:szCs w:val="24"/>
    </w:rPr>
  </w:style>
  <w:style w:type="paragraph" w:customStyle="1" w:styleId="22">
    <w:name w:val="Стиль2"/>
    <w:basedOn w:val="a"/>
    <w:link w:val="21"/>
    <w:qFormat/>
    <w:rsid w:val="00F81C39"/>
    <w:pPr>
      <w:spacing w:after="0" w:line="240" w:lineRule="auto"/>
      <w:jc w:val="both"/>
    </w:pPr>
    <w:rPr>
      <w:rFonts w:cs="Calibri"/>
      <w:sz w:val="24"/>
      <w:szCs w:val="24"/>
    </w:rPr>
  </w:style>
  <w:style w:type="paragraph" w:customStyle="1" w:styleId="13">
    <w:name w:val="Текст выноски1"/>
    <w:basedOn w:val="a"/>
    <w:rsid w:val="00F81C39"/>
    <w:pPr>
      <w:spacing w:after="0" w:line="240" w:lineRule="auto"/>
    </w:pPr>
    <w:rPr>
      <w:rFonts w:ascii="Tahoma" w:eastAsia="Times New Roman" w:hAnsi="Tahoma" w:cs="Tahoma"/>
      <w:sz w:val="16"/>
      <w:szCs w:val="16"/>
    </w:rPr>
  </w:style>
  <w:style w:type="paragraph" w:customStyle="1" w:styleId="Default">
    <w:name w:val="Default"/>
    <w:rsid w:val="00F81C39"/>
    <w:pPr>
      <w:autoSpaceDE w:val="0"/>
      <w:autoSpaceDN w:val="0"/>
      <w:adjustRightInd w:val="0"/>
      <w:spacing w:after="0" w:line="240" w:lineRule="auto"/>
    </w:pPr>
    <w:rPr>
      <w:rFonts w:ascii="Calibri" w:hAnsi="Calibri" w:cs="Calibri"/>
      <w:color w:val="000000"/>
      <w:sz w:val="24"/>
      <w:szCs w:val="24"/>
    </w:rPr>
  </w:style>
  <w:style w:type="character" w:customStyle="1" w:styleId="apple-converted-space">
    <w:name w:val="apple-converted-space"/>
    <w:basedOn w:val="a0"/>
    <w:rsid w:val="00F81C39"/>
  </w:style>
  <w:style w:type="paragraph" w:styleId="ad">
    <w:name w:val="Block Text"/>
    <w:basedOn w:val="a"/>
    <w:uiPriority w:val="99"/>
    <w:rsid w:val="00F81C39"/>
    <w:pPr>
      <w:suppressAutoHyphens/>
      <w:overflowPunct w:val="0"/>
      <w:autoSpaceDE w:val="0"/>
      <w:spacing w:after="0" w:line="80" w:lineRule="atLeast"/>
      <w:ind w:left="284" w:right="284" w:firstLine="567"/>
      <w:jc w:val="both"/>
      <w:textAlignment w:val="baseline"/>
    </w:pPr>
    <w:rPr>
      <w:rFonts w:ascii="Times New Roman" w:eastAsia="Batang" w:hAnsi="Times New Roman" w:cs="Times New Roman"/>
      <w:sz w:val="24"/>
      <w:szCs w:val="20"/>
      <w:lang w:eastAsia="ar-SA"/>
    </w:rPr>
  </w:style>
  <w:style w:type="paragraph" w:styleId="ae">
    <w:name w:val="Body Text Indent"/>
    <w:basedOn w:val="a"/>
    <w:link w:val="af"/>
    <w:unhideWhenUsed/>
    <w:rsid w:val="00F81C39"/>
    <w:pPr>
      <w:spacing w:after="120"/>
      <w:ind w:left="283"/>
    </w:pPr>
    <w:rPr>
      <w:rFonts w:ascii="Calibri" w:eastAsia="Calibri" w:hAnsi="Calibri" w:cs="Times New Roman"/>
    </w:rPr>
  </w:style>
  <w:style w:type="character" w:customStyle="1" w:styleId="af">
    <w:name w:val="Основной текст с отступом Знак"/>
    <w:basedOn w:val="a0"/>
    <w:link w:val="ae"/>
    <w:rsid w:val="00F81C39"/>
    <w:rPr>
      <w:rFonts w:ascii="Calibri" w:eastAsia="Calibri" w:hAnsi="Calibri" w:cs="Times New Roman"/>
    </w:rPr>
  </w:style>
  <w:style w:type="character" w:customStyle="1" w:styleId="14">
    <w:name w:val="Стиль1 Знак"/>
    <w:link w:val="15"/>
    <w:rsid w:val="00F81C39"/>
    <w:rPr>
      <w:rFonts w:ascii="Times New Roman" w:eastAsia="Times New Roman" w:hAnsi="Times New Roman" w:cs="Times New Roman"/>
      <w:sz w:val="20"/>
      <w:szCs w:val="20"/>
      <w:lang w:eastAsia="ru-RU"/>
    </w:rPr>
  </w:style>
  <w:style w:type="paragraph" w:customStyle="1" w:styleId="15">
    <w:name w:val="Стиль1"/>
    <w:basedOn w:val="a"/>
    <w:link w:val="14"/>
    <w:qFormat/>
    <w:rsid w:val="00F81C39"/>
    <w:pPr>
      <w:spacing w:after="0" w:line="240" w:lineRule="auto"/>
      <w:jc w:val="both"/>
    </w:pPr>
    <w:rPr>
      <w:rFonts w:ascii="Times New Roman" w:eastAsia="Times New Roman" w:hAnsi="Times New Roman" w:cs="Times New Roman"/>
      <w:sz w:val="20"/>
      <w:szCs w:val="20"/>
      <w:lang w:eastAsia="ru-RU"/>
    </w:rPr>
  </w:style>
  <w:style w:type="character" w:customStyle="1" w:styleId="hps">
    <w:name w:val="hps"/>
    <w:basedOn w:val="a0"/>
    <w:rsid w:val="00F81C39"/>
  </w:style>
  <w:style w:type="paragraph" w:customStyle="1" w:styleId="Iauiue55">
    <w:name w:val="Iau.iue+55"/>
    <w:basedOn w:val="a"/>
    <w:next w:val="a"/>
    <w:uiPriority w:val="99"/>
    <w:rsid w:val="00F81C39"/>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Таблица текст"/>
    <w:basedOn w:val="a"/>
    <w:uiPriority w:val="99"/>
    <w:rsid w:val="00F81C39"/>
    <w:pPr>
      <w:spacing w:before="40" w:after="40" w:line="240" w:lineRule="auto"/>
      <w:ind w:left="57" w:right="57"/>
    </w:pPr>
    <w:rPr>
      <w:rFonts w:ascii="Times New Roman" w:eastAsia="Times New Roman" w:hAnsi="Times New Roman" w:cs="Times New Roman"/>
      <w:lang w:eastAsia="ru-RU"/>
    </w:rPr>
  </w:style>
  <w:style w:type="character" w:customStyle="1" w:styleId="f1">
    <w:name w:val="f1"/>
    <w:basedOn w:val="a0"/>
    <w:rsid w:val="00F81C39"/>
  </w:style>
  <w:style w:type="paragraph" w:styleId="af1">
    <w:name w:val="Balloon Text"/>
    <w:basedOn w:val="a"/>
    <w:link w:val="af2"/>
    <w:unhideWhenUsed/>
    <w:rsid w:val="00F81C39"/>
    <w:pPr>
      <w:spacing w:after="0" w:line="240" w:lineRule="auto"/>
    </w:pPr>
    <w:rPr>
      <w:rFonts w:ascii="Tahoma" w:eastAsia="Calibri" w:hAnsi="Tahoma" w:cs="Tahoma"/>
      <w:sz w:val="16"/>
      <w:szCs w:val="16"/>
    </w:rPr>
  </w:style>
  <w:style w:type="character" w:customStyle="1" w:styleId="af2">
    <w:name w:val="Текст выноски Знак"/>
    <w:basedOn w:val="a0"/>
    <w:link w:val="af1"/>
    <w:rsid w:val="00F81C39"/>
    <w:rPr>
      <w:rFonts w:ascii="Tahoma" w:eastAsia="Calibri" w:hAnsi="Tahoma" w:cs="Tahoma"/>
      <w:sz w:val="16"/>
      <w:szCs w:val="16"/>
    </w:rPr>
  </w:style>
  <w:style w:type="character" w:customStyle="1" w:styleId="10">
    <w:name w:val="Заголовок 1 Знак"/>
    <w:basedOn w:val="a0"/>
    <w:link w:val="1"/>
    <w:rsid w:val="00F81C39"/>
    <w:rPr>
      <w:rFonts w:ascii="Calibri Light" w:eastAsia="Times New Roman" w:hAnsi="Calibri Light" w:cs="Times New Roman"/>
      <w:b/>
      <w:bCs/>
      <w:color w:val="2E74B5"/>
      <w:sz w:val="28"/>
      <w:szCs w:val="28"/>
    </w:rPr>
  </w:style>
  <w:style w:type="table" w:styleId="af3">
    <w:name w:val="Table Grid"/>
    <w:basedOn w:val="a1"/>
    <w:uiPriority w:val="39"/>
    <w:rsid w:val="00F8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next w:val="af3"/>
    <w:uiPriority w:val="39"/>
    <w:rsid w:val="00F8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F81C39"/>
  </w:style>
  <w:style w:type="paragraph" w:customStyle="1" w:styleId="NoSpacing1">
    <w:name w:val="No Spacing1"/>
    <w:rsid w:val="00F81C39"/>
    <w:pPr>
      <w:suppressAutoHyphens/>
      <w:spacing w:after="0" w:line="240" w:lineRule="auto"/>
    </w:pPr>
    <w:rPr>
      <w:rFonts w:ascii="Times New Roman" w:eastAsia="Calibri" w:hAnsi="Times New Roman" w:cs="Calibri"/>
      <w:kern w:val="1"/>
      <w:szCs w:val="20"/>
      <w:lang w:eastAsia="zh-CN"/>
    </w:rPr>
  </w:style>
  <w:style w:type="paragraph" w:customStyle="1" w:styleId="210">
    <w:name w:val="Заголовок 21"/>
    <w:basedOn w:val="a"/>
    <w:next w:val="a"/>
    <w:uiPriority w:val="9"/>
    <w:semiHidden/>
    <w:unhideWhenUsed/>
    <w:qFormat/>
    <w:rsid w:val="00F81C39"/>
    <w:pPr>
      <w:keepNext/>
      <w:keepLines/>
      <w:spacing w:before="40" w:after="0"/>
      <w:outlineLvl w:val="1"/>
    </w:pPr>
    <w:rPr>
      <w:rFonts w:ascii="Calibri Light" w:eastAsia="Times New Roman" w:hAnsi="Calibri Light" w:cs="Times New Roman"/>
      <w:color w:val="2E74B5"/>
      <w:sz w:val="26"/>
      <w:szCs w:val="26"/>
      <w:lang w:eastAsia="ru-RU"/>
    </w:rPr>
  </w:style>
  <w:style w:type="numbering" w:customStyle="1" w:styleId="23">
    <w:name w:val="Нет списка2"/>
    <w:next w:val="a2"/>
    <w:uiPriority w:val="99"/>
    <w:semiHidden/>
    <w:unhideWhenUsed/>
    <w:rsid w:val="00F81C39"/>
  </w:style>
  <w:style w:type="paragraph" w:customStyle="1" w:styleId="24">
    <w:name w:val="Обычный2"/>
    <w:rsid w:val="00F81C39"/>
    <w:pPr>
      <w:widowControl w:val="0"/>
      <w:snapToGrid w:val="0"/>
      <w:spacing w:after="0" w:line="240" w:lineRule="auto"/>
    </w:pPr>
    <w:rPr>
      <w:rFonts w:ascii="Times New Roman" w:eastAsia="Times New Roman" w:hAnsi="Times New Roman" w:cs="Times New Roman"/>
      <w:szCs w:val="20"/>
      <w:lang w:eastAsia="ru-RU"/>
    </w:rPr>
  </w:style>
  <w:style w:type="character" w:customStyle="1" w:styleId="211">
    <w:name w:val="Заголовок 2 Знак1"/>
    <w:basedOn w:val="a0"/>
    <w:uiPriority w:val="9"/>
    <w:semiHidden/>
    <w:rsid w:val="00F81C39"/>
    <w:rPr>
      <w:rFonts w:ascii="Calibri Light" w:eastAsia="Times New Roman" w:hAnsi="Calibri Light" w:cs="Times New Roman"/>
      <w:b/>
      <w:bCs/>
      <w:color w:val="5B9BD5"/>
      <w:sz w:val="26"/>
      <w:szCs w:val="26"/>
    </w:rPr>
  </w:style>
  <w:style w:type="table" w:customStyle="1" w:styleId="25">
    <w:name w:val="Сетка таблицы2"/>
    <w:basedOn w:val="a1"/>
    <w:next w:val="af3"/>
    <w:uiPriority w:val="59"/>
    <w:rsid w:val="00F8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f3"/>
    <w:uiPriority w:val="39"/>
    <w:rsid w:val="00F81C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0">
    <w:name w:val="Заголовок 3 Знак1"/>
    <w:basedOn w:val="a0"/>
    <w:uiPriority w:val="9"/>
    <w:semiHidden/>
    <w:rsid w:val="00F81C39"/>
    <w:rPr>
      <w:rFonts w:asciiTheme="majorHAnsi" w:eastAsiaTheme="majorEastAsia" w:hAnsiTheme="majorHAnsi" w:cstheme="majorBidi"/>
      <w:b/>
      <w:bCs/>
      <w:color w:val="4F81BD" w:themeColor="accent1"/>
    </w:rPr>
  </w:style>
  <w:style w:type="character" w:customStyle="1" w:styleId="111">
    <w:name w:val="Заголовок 1 Знак1"/>
    <w:basedOn w:val="a0"/>
    <w:uiPriority w:val="9"/>
    <w:rsid w:val="00F81C39"/>
    <w:rPr>
      <w:rFonts w:asciiTheme="majorHAnsi" w:eastAsiaTheme="majorEastAsia" w:hAnsiTheme="majorHAnsi" w:cstheme="majorBidi"/>
      <w:b/>
      <w:bCs/>
      <w:color w:val="365F91" w:themeColor="accent1" w:themeShade="BF"/>
      <w:sz w:val="28"/>
      <w:szCs w:val="28"/>
    </w:rPr>
  </w:style>
  <w:style w:type="paragraph" w:styleId="af4">
    <w:name w:val="footer"/>
    <w:basedOn w:val="a"/>
    <w:link w:val="af5"/>
    <w:uiPriority w:val="99"/>
    <w:unhideWhenUsed/>
    <w:rsid w:val="001C64C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C64CB"/>
  </w:style>
  <w:style w:type="paragraph" w:customStyle="1" w:styleId="D345FF3D873148C5AE3FBF3267827368">
    <w:name w:val="D345FF3D873148C5AE3FBF3267827368"/>
    <w:rsid w:val="001C64CB"/>
    <w:rPr>
      <w:rFonts w:eastAsiaTheme="minorEastAsia"/>
      <w:lang w:eastAsia="ru-RU"/>
    </w:rPr>
  </w:style>
  <w:style w:type="numbering" w:customStyle="1" w:styleId="33">
    <w:name w:val="Нет списка3"/>
    <w:next w:val="a2"/>
    <w:uiPriority w:val="99"/>
    <w:semiHidden/>
    <w:unhideWhenUsed/>
    <w:rsid w:val="00E2411F"/>
  </w:style>
  <w:style w:type="numbering" w:customStyle="1" w:styleId="4">
    <w:name w:val="Нет списка4"/>
    <w:next w:val="a2"/>
    <w:uiPriority w:val="99"/>
    <w:semiHidden/>
    <w:unhideWhenUsed/>
    <w:rsid w:val="008C02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908"/>
  </w:style>
  <w:style w:type="paragraph" w:styleId="1">
    <w:name w:val="heading 1"/>
    <w:basedOn w:val="a"/>
    <w:next w:val="a"/>
    <w:link w:val="10"/>
    <w:qFormat/>
    <w:rsid w:val="00F81C39"/>
    <w:pPr>
      <w:keepNext/>
      <w:keepLines/>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link w:val="20"/>
    <w:uiPriority w:val="9"/>
    <w:semiHidden/>
    <w:unhideWhenUsed/>
    <w:qFormat/>
    <w:rsid w:val="00F81C39"/>
    <w:pPr>
      <w:keepNext/>
      <w:keepLines/>
      <w:spacing w:before="200" w:after="0"/>
      <w:outlineLvl w:val="1"/>
    </w:pPr>
    <w:rPr>
      <w:rFonts w:ascii="Calibri Light" w:eastAsia="Times New Roman" w:hAnsi="Calibri Light" w:cs="Times New Roman"/>
      <w:color w:val="2E74B5"/>
      <w:sz w:val="26"/>
      <w:szCs w:val="26"/>
      <w:lang w:eastAsia="ru-RU"/>
    </w:rPr>
  </w:style>
  <w:style w:type="paragraph" w:styleId="3">
    <w:name w:val="heading 3"/>
    <w:basedOn w:val="a"/>
    <w:next w:val="a"/>
    <w:link w:val="30"/>
    <w:uiPriority w:val="9"/>
    <w:unhideWhenUsed/>
    <w:qFormat/>
    <w:rsid w:val="00F81C39"/>
    <w:pPr>
      <w:keepNext/>
      <w:keepLines/>
      <w:spacing w:before="200" w:after="0"/>
      <w:outlineLvl w:val="2"/>
    </w:pPr>
    <w:rPr>
      <w:rFonts w:ascii="Calibri Light" w:eastAsia="Times New Roman"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F81C39"/>
    <w:pPr>
      <w:keepNext/>
      <w:keepLines/>
      <w:spacing w:before="480" w:after="0"/>
      <w:outlineLvl w:val="0"/>
    </w:pPr>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
    <w:semiHidden/>
    <w:rsid w:val="00F81C39"/>
    <w:rPr>
      <w:rFonts w:ascii="Calibri Light" w:eastAsia="Times New Roman" w:hAnsi="Calibri Light" w:cs="Times New Roman"/>
      <w:color w:val="2E74B5"/>
      <w:sz w:val="26"/>
      <w:szCs w:val="26"/>
      <w:lang w:eastAsia="ru-RU"/>
    </w:rPr>
  </w:style>
  <w:style w:type="paragraph" w:customStyle="1" w:styleId="31">
    <w:name w:val="Заголовок 31"/>
    <w:basedOn w:val="a"/>
    <w:next w:val="a"/>
    <w:uiPriority w:val="9"/>
    <w:semiHidden/>
    <w:unhideWhenUsed/>
    <w:qFormat/>
    <w:rsid w:val="00F81C39"/>
    <w:pPr>
      <w:keepNext/>
      <w:keepLines/>
      <w:spacing w:before="200" w:after="0"/>
      <w:outlineLvl w:val="2"/>
    </w:pPr>
    <w:rPr>
      <w:rFonts w:ascii="Calibri Light" w:eastAsia="Times New Roman" w:hAnsi="Calibri Light" w:cs="Times New Roman"/>
      <w:b/>
      <w:bCs/>
      <w:color w:val="5B9BD5"/>
    </w:rPr>
  </w:style>
  <w:style w:type="numbering" w:customStyle="1" w:styleId="12">
    <w:name w:val="Нет списка1"/>
    <w:next w:val="a2"/>
    <w:uiPriority w:val="99"/>
    <w:semiHidden/>
    <w:unhideWhenUsed/>
    <w:rsid w:val="00F81C39"/>
  </w:style>
  <w:style w:type="character" w:customStyle="1" w:styleId="30">
    <w:name w:val="Заголовок 3 Знак"/>
    <w:basedOn w:val="a0"/>
    <w:link w:val="3"/>
    <w:uiPriority w:val="9"/>
    <w:rsid w:val="00F81C39"/>
    <w:rPr>
      <w:rFonts w:ascii="Calibri Light" w:eastAsia="Times New Roman" w:hAnsi="Calibri Light" w:cs="Times New Roman"/>
      <w:b/>
      <w:bCs/>
      <w:color w:val="5B9BD5"/>
    </w:rPr>
  </w:style>
  <w:style w:type="paragraph" w:styleId="a3">
    <w:name w:val="No Spacing"/>
    <w:link w:val="a4"/>
    <w:uiPriority w:val="1"/>
    <w:qFormat/>
    <w:rsid w:val="00F81C39"/>
    <w:pPr>
      <w:spacing w:after="0" w:line="240" w:lineRule="auto"/>
    </w:pPr>
    <w:rPr>
      <w:rFonts w:ascii="Calibri" w:eastAsia="Times New Roman" w:hAnsi="Calibri" w:cs="Times New Roman"/>
    </w:rPr>
  </w:style>
  <w:style w:type="character" w:customStyle="1" w:styleId="a4">
    <w:name w:val="Без интервала Знак"/>
    <w:link w:val="a3"/>
    <w:uiPriority w:val="1"/>
    <w:locked/>
    <w:rsid w:val="00F81C39"/>
    <w:rPr>
      <w:rFonts w:ascii="Calibri" w:eastAsia="Times New Roman" w:hAnsi="Calibri" w:cs="Times New Roman"/>
    </w:rPr>
  </w:style>
  <w:style w:type="paragraph" w:styleId="a5">
    <w:name w:val="List Paragraph"/>
    <w:basedOn w:val="a"/>
    <w:uiPriority w:val="34"/>
    <w:qFormat/>
    <w:rsid w:val="00F81C39"/>
    <w:pPr>
      <w:ind w:left="720"/>
      <w:contextualSpacing/>
    </w:pPr>
    <w:rPr>
      <w:rFonts w:ascii="Calibri" w:eastAsia="Calibri" w:hAnsi="Calibri" w:cs="Calibri"/>
    </w:rPr>
  </w:style>
  <w:style w:type="character" w:styleId="a6">
    <w:name w:val="Hyperlink"/>
    <w:basedOn w:val="a0"/>
    <w:uiPriority w:val="99"/>
    <w:unhideWhenUsed/>
    <w:rsid w:val="00F81C39"/>
    <w:rPr>
      <w:color w:val="0000FF"/>
      <w:u w:val="single"/>
    </w:rPr>
  </w:style>
  <w:style w:type="paragraph" w:styleId="a7">
    <w:name w:val="Normal (Web)"/>
    <w:basedOn w:val="a"/>
    <w:uiPriority w:val="99"/>
    <w:unhideWhenUsed/>
    <w:rsid w:val="00F81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F81C39"/>
    <w:rPr>
      <w:b/>
      <w:bCs/>
    </w:rPr>
  </w:style>
  <w:style w:type="paragraph" w:styleId="a9">
    <w:name w:val="Body Text"/>
    <w:basedOn w:val="a"/>
    <w:link w:val="aa"/>
    <w:rsid w:val="00F81C39"/>
    <w:pPr>
      <w:spacing w:after="0" w:line="240" w:lineRule="auto"/>
    </w:pPr>
    <w:rPr>
      <w:rFonts w:ascii="Times New Roman" w:eastAsia="Times New Roman" w:hAnsi="Times New Roman" w:cs="Times New Roman"/>
      <w:sz w:val="28"/>
      <w:szCs w:val="28"/>
      <w:lang w:eastAsia="ru-RU"/>
    </w:rPr>
  </w:style>
  <w:style w:type="character" w:customStyle="1" w:styleId="aa">
    <w:name w:val="Основной текст Знак"/>
    <w:basedOn w:val="a0"/>
    <w:link w:val="a9"/>
    <w:rsid w:val="00F81C39"/>
    <w:rPr>
      <w:rFonts w:ascii="Times New Roman" w:eastAsia="Times New Roman" w:hAnsi="Times New Roman" w:cs="Times New Roman"/>
      <w:sz w:val="28"/>
      <w:szCs w:val="28"/>
      <w:lang w:eastAsia="ru-RU"/>
    </w:rPr>
  </w:style>
  <w:style w:type="paragraph" w:styleId="ab">
    <w:name w:val="header"/>
    <w:aliases w:val=" Знак"/>
    <w:basedOn w:val="a"/>
    <w:link w:val="ac"/>
    <w:rsid w:val="00F81C3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aliases w:val=" Знак Знак"/>
    <w:basedOn w:val="a0"/>
    <w:link w:val="ab"/>
    <w:rsid w:val="00F81C39"/>
    <w:rPr>
      <w:rFonts w:ascii="Times New Roman" w:eastAsia="Times New Roman" w:hAnsi="Times New Roman" w:cs="Times New Roman"/>
      <w:sz w:val="24"/>
      <w:szCs w:val="24"/>
      <w:lang w:val="x-none" w:eastAsia="x-none"/>
    </w:rPr>
  </w:style>
  <w:style w:type="character" w:customStyle="1" w:styleId="21">
    <w:name w:val="Стиль2 Знак"/>
    <w:link w:val="22"/>
    <w:rsid w:val="00F81C39"/>
    <w:rPr>
      <w:rFonts w:cs="Calibri"/>
      <w:sz w:val="24"/>
      <w:szCs w:val="24"/>
    </w:rPr>
  </w:style>
  <w:style w:type="paragraph" w:customStyle="1" w:styleId="22">
    <w:name w:val="Стиль2"/>
    <w:basedOn w:val="a"/>
    <w:link w:val="21"/>
    <w:qFormat/>
    <w:rsid w:val="00F81C39"/>
    <w:pPr>
      <w:spacing w:after="0" w:line="240" w:lineRule="auto"/>
      <w:jc w:val="both"/>
    </w:pPr>
    <w:rPr>
      <w:rFonts w:cs="Calibri"/>
      <w:sz w:val="24"/>
      <w:szCs w:val="24"/>
    </w:rPr>
  </w:style>
  <w:style w:type="paragraph" w:customStyle="1" w:styleId="13">
    <w:name w:val="Текст выноски1"/>
    <w:basedOn w:val="a"/>
    <w:rsid w:val="00F81C39"/>
    <w:pPr>
      <w:spacing w:after="0" w:line="240" w:lineRule="auto"/>
    </w:pPr>
    <w:rPr>
      <w:rFonts w:ascii="Tahoma" w:eastAsia="Times New Roman" w:hAnsi="Tahoma" w:cs="Tahoma"/>
      <w:sz w:val="16"/>
      <w:szCs w:val="16"/>
    </w:rPr>
  </w:style>
  <w:style w:type="paragraph" w:customStyle="1" w:styleId="Default">
    <w:name w:val="Default"/>
    <w:rsid w:val="00F81C39"/>
    <w:pPr>
      <w:autoSpaceDE w:val="0"/>
      <w:autoSpaceDN w:val="0"/>
      <w:adjustRightInd w:val="0"/>
      <w:spacing w:after="0" w:line="240" w:lineRule="auto"/>
    </w:pPr>
    <w:rPr>
      <w:rFonts w:ascii="Calibri" w:hAnsi="Calibri" w:cs="Calibri"/>
      <w:color w:val="000000"/>
      <w:sz w:val="24"/>
      <w:szCs w:val="24"/>
    </w:rPr>
  </w:style>
  <w:style w:type="character" w:customStyle="1" w:styleId="apple-converted-space">
    <w:name w:val="apple-converted-space"/>
    <w:basedOn w:val="a0"/>
    <w:rsid w:val="00F81C39"/>
  </w:style>
  <w:style w:type="paragraph" w:styleId="ad">
    <w:name w:val="Block Text"/>
    <w:basedOn w:val="a"/>
    <w:uiPriority w:val="99"/>
    <w:rsid w:val="00F81C39"/>
    <w:pPr>
      <w:suppressAutoHyphens/>
      <w:overflowPunct w:val="0"/>
      <w:autoSpaceDE w:val="0"/>
      <w:spacing w:after="0" w:line="80" w:lineRule="atLeast"/>
      <w:ind w:left="284" w:right="284" w:firstLine="567"/>
      <w:jc w:val="both"/>
      <w:textAlignment w:val="baseline"/>
    </w:pPr>
    <w:rPr>
      <w:rFonts w:ascii="Times New Roman" w:eastAsia="Batang" w:hAnsi="Times New Roman" w:cs="Times New Roman"/>
      <w:sz w:val="24"/>
      <w:szCs w:val="20"/>
      <w:lang w:eastAsia="ar-SA"/>
    </w:rPr>
  </w:style>
  <w:style w:type="paragraph" w:styleId="ae">
    <w:name w:val="Body Text Indent"/>
    <w:basedOn w:val="a"/>
    <w:link w:val="af"/>
    <w:unhideWhenUsed/>
    <w:rsid w:val="00F81C39"/>
    <w:pPr>
      <w:spacing w:after="120"/>
      <w:ind w:left="283"/>
    </w:pPr>
    <w:rPr>
      <w:rFonts w:ascii="Calibri" w:eastAsia="Calibri" w:hAnsi="Calibri" w:cs="Times New Roman"/>
    </w:rPr>
  </w:style>
  <w:style w:type="character" w:customStyle="1" w:styleId="af">
    <w:name w:val="Основной текст с отступом Знак"/>
    <w:basedOn w:val="a0"/>
    <w:link w:val="ae"/>
    <w:rsid w:val="00F81C39"/>
    <w:rPr>
      <w:rFonts w:ascii="Calibri" w:eastAsia="Calibri" w:hAnsi="Calibri" w:cs="Times New Roman"/>
    </w:rPr>
  </w:style>
  <w:style w:type="character" w:customStyle="1" w:styleId="14">
    <w:name w:val="Стиль1 Знак"/>
    <w:link w:val="15"/>
    <w:rsid w:val="00F81C39"/>
    <w:rPr>
      <w:rFonts w:ascii="Times New Roman" w:eastAsia="Times New Roman" w:hAnsi="Times New Roman" w:cs="Times New Roman"/>
      <w:sz w:val="20"/>
      <w:szCs w:val="20"/>
      <w:lang w:eastAsia="ru-RU"/>
    </w:rPr>
  </w:style>
  <w:style w:type="paragraph" w:customStyle="1" w:styleId="15">
    <w:name w:val="Стиль1"/>
    <w:basedOn w:val="a"/>
    <w:link w:val="14"/>
    <w:qFormat/>
    <w:rsid w:val="00F81C39"/>
    <w:pPr>
      <w:spacing w:after="0" w:line="240" w:lineRule="auto"/>
      <w:jc w:val="both"/>
    </w:pPr>
    <w:rPr>
      <w:rFonts w:ascii="Times New Roman" w:eastAsia="Times New Roman" w:hAnsi="Times New Roman" w:cs="Times New Roman"/>
      <w:sz w:val="20"/>
      <w:szCs w:val="20"/>
      <w:lang w:eastAsia="ru-RU"/>
    </w:rPr>
  </w:style>
  <w:style w:type="character" w:customStyle="1" w:styleId="hps">
    <w:name w:val="hps"/>
    <w:basedOn w:val="a0"/>
    <w:rsid w:val="00F81C39"/>
  </w:style>
  <w:style w:type="paragraph" w:customStyle="1" w:styleId="Iauiue55">
    <w:name w:val="Iau.iue+55"/>
    <w:basedOn w:val="a"/>
    <w:next w:val="a"/>
    <w:uiPriority w:val="99"/>
    <w:rsid w:val="00F81C39"/>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0">
    <w:name w:val="Таблица текст"/>
    <w:basedOn w:val="a"/>
    <w:uiPriority w:val="99"/>
    <w:rsid w:val="00F81C39"/>
    <w:pPr>
      <w:spacing w:before="40" w:after="40" w:line="240" w:lineRule="auto"/>
      <w:ind w:left="57" w:right="57"/>
    </w:pPr>
    <w:rPr>
      <w:rFonts w:ascii="Times New Roman" w:eastAsia="Times New Roman" w:hAnsi="Times New Roman" w:cs="Times New Roman"/>
      <w:lang w:eastAsia="ru-RU"/>
    </w:rPr>
  </w:style>
  <w:style w:type="character" w:customStyle="1" w:styleId="f1">
    <w:name w:val="f1"/>
    <w:basedOn w:val="a0"/>
    <w:rsid w:val="00F81C39"/>
  </w:style>
  <w:style w:type="paragraph" w:styleId="af1">
    <w:name w:val="Balloon Text"/>
    <w:basedOn w:val="a"/>
    <w:link w:val="af2"/>
    <w:unhideWhenUsed/>
    <w:rsid w:val="00F81C39"/>
    <w:pPr>
      <w:spacing w:after="0" w:line="240" w:lineRule="auto"/>
    </w:pPr>
    <w:rPr>
      <w:rFonts w:ascii="Tahoma" w:eastAsia="Calibri" w:hAnsi="Tahoma" w:cs="Tahoma"/>
      <w:sz w:val="16"/>
      <w:szCs w:val="16"/>
    </w:rPr>
  </w:style>
  <w:style w:type="character" w:customStyle="1" w:styleId="af2">
    <w:name w:val="Текст выноски Знак"/>
    <w:basedOn w:val="a0"/>
    <w:link w:val="af1"/>
    <w:rsid w:val="00F81C39"/>
    <w:rPr>
      <w:rFonts w:ascii="Tahoma" w:eastAsia="Calibri" w:hAnsi="Tahoma" w:cs="Tahoma"/>
      <w:sz w:val="16"/>
      <w:szCs w:val="16"/>
    </w:rPr>
  </w:style>
  <w:style w:type="character" w:customStyle="1" w:styleId="10">
    <w:name w:val="Заголовок 1 Знак"/>
    <w:basedOn w:val="a0"/>
    <w:link w:val="1"/>
    <w:rsid w:val="00F81C39"/>
    <w:rPr>
      <w:rFonts w:ascii="Calibri Light" w:eastAsia="Times New Roman" w:hAnsi="Calibri Light" w:cs="Times New Roman"/>
      <w:b/>
      <w:bCs/>
      <w:color w:val="2E74B5"/>
      <w:sz w:val="28"/>
      <w:szCs w:val="28"/>
    </w:rPr>
  </w:style>
  <w:style w:type="table" w:styleId="af3">
    <w:name w:val="Table Grid"/>
    <w:basedOn w:val="a1"/>
    <w:uiPriority w:val="39"/>
    <w:rsid w:val="00F8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next w:val="af3"/>
    <w:uiPriority w:val="39"/>
    <w:rsid w:val="00F8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F81C39"/>
  </w:style>
  <w:style w:type="paragraph" w:customStyle="1" w:styleId="NoSpacing1">
    <w:name w:val="No Spacing1"/>
    <w:rsid w:val="00F81C39"/>
    <w:pPr>
      <w:suppressAutoHyphens/>
      <w:spacing w:after="0" w:line="240" w:lineRule="auto"/>
    </w:pPr>
    <w:rPr>
      <w:rFonts w:ascii="Times New Roman" w:eastAsia="Calibri" w:hAnsi="Times New Roman" w:cs="Calibri"/>
      <w:kern w:val="1"/>
      <w:szCs w:val="20"/>
      <w:lang w:eastAsia="zh-CN"/>
    </w:rPr>
  </w:style>
  <w:style w:type="paragraph" w:customStyle="1" w:styleId="210">
    <w:name w:val="Заголовок 21"/>
    <w:basedOn w:val="a"/>
    <w:next w:val="a"/>
    <w:uiPriority w:val="9"/>
    <w:semiHidden/>
    <w:unhideWhenUsed/>
    <w:qFormat/>
    <w:rsid w:val="00F81C39"/>
    <w:pPr>
      <w:keepNext/>
      <w:keepLines/>
      <w:spacing w:before="40" w:after="0"/>
      <w:outlineLvl w:val="1"/>
    </w:pPr>
    <w:rPr>
      <w:rFonts w:ascii="Calibri Light" w:eastAsia="Times New Roman" w:hAnsi="Calibri Light" w:cs="Times New Roman"/>
      <w:color w:val="2E74B5"/>
      <w:sz w:val="26"/>
      <w:szCs w:val="26"/>
      <w:lang w:eastAsia="ru-RU"/>
    </w:rPr>
  </w:style>
  <w:style w:type="numbering" w:customStyle="1" w:styleId="23">
    <w:name w:val="Нет списка2"/>
    <w:next w:val="a2"/>
    <w:uiPriority w:val="99"/>
    <w:semiHidden/>
    <w:unhideWhenUsed/>
    <w:rsid w:val="00F81C39"/>
  </w:style>
  <w:style w:type="paragraph" w:customStyle="1" w:styleId="24">
    <w:name w:val="Обычный2"/>
    <w:rsid w:val="00F81C39"/>
    <w:pPr>
      <w:widowControl w:val="0"/>
      <w:snapToGrid w:val="0"/>
      <w:spacing w:after="0" w:line="240" w:lineRule="auto"/>
    </w:pPr>
    <w:rPr>
      <w:rFonts w:ascii="Times New Roman" w:eastAsia="Times New Roman" w:hAnsi="Times New Roman" w:cs="Times New Roman"/>
      <w:szCs w:val="20"/>
      <w:lang w:eastAsia="ru-RU"/>
    </w:rPr>
  </w:style>
  <w:style w:type="character" w:customStyle="1" w:styleId="211">
    <w:name w:val="Заголовок 2 Знак1"/>
    <w:basedOn w:val="a0"/>
    <w:uiPriority w:val="9"/>
    <w:semiHidden/>
    <w:rsid w:val="00F81C39"/>
    <w:rPr>
      <w:rFonts w:ascii="Calibri Light" w:eastAsia="Times New Roman" w:hAnsi="Calibri Light" w:cs="Times New Roman"/>
      <w:b/>
      <w:bCs/>
      <w:color w:val="5B9BD5"/>
      <w:sz w:val="26"/>
      <w:szCs w:val="26"/>
    </w:rPr>
  </w:style>
  <w:style w:type="table" w:customStyle="1" w:styleId="25">
    <w:name w:val="Сетка таблицы2"/>
    <w:basedOn w:val="a1"/>
    <w:next w:val="af3"/>
    <w:uiPriority w:val="59"/>
    <w:rsid w:val="00F81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f3"/>
    <w:uiPriority w:val="39"/>
    <w:rsid w:val="00F81C3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0">
    <w:name w:val="Заголовок 3 Знак1"/>
    <w:basedOn w:val="a0"/>
    <w:uiPriority w:val="9"/>
    <w:semiHidden/>
    <w:rsid w:val="00F81C39"/>
    <w:rPr>
      <w:rFonts w:asciiTheme="majorHAnsi" w:eastAsiaTheme="majorEastAsia" w:hAnsiTheme="majorHAnsi" w:cstheme="majorBidi"/>
      <w:b/>
      <w:bCs/>
      <w:color w:val="4F81BD" w:themeColor="accent1"/>
    </w:rPr>
  </w:style>
  <w:style w:type="character" w:customStyle="1" w:styleId="111">
    <w:name w:val="Заголовок 1 Знак1"/>
    <w:basedOn w:val="a0"/>
    <w:uiPriority w:val="9"/>
    <w:rsid w:val="00F81C39"/>
    <w:rPr>
      <w:rFonts w:asciiTheme="majorHAnsi" w:eastAsiaTheme="majorEastAsia" w:hAnsiTheme="majorHAnsi" w:cstheme="majorBidi"/>
      <w:b/>
      <w:bCs/>
      <w:color w:val="365F91" w:themeColor="accent1" w:themeShade="BF"/>
      <w:sz w:val="28"/>
      <w:szCs w:val="28"/>
    </w:rPr>
  </w:style>
  <w:style w:type="paragraph" w:styleId="af4">
    <w:name w:val="footer"/>
    <w:basedOn w:val="a"/>
    <w:link w:val="af5"/>
    <w:uiPriority w:val="99"/>
    <w:unhideWhenUsed/>
    <w:rsid w:val="001C64C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1C64CB"/>
  </w:style>
  <w:style w:type="paragraph" w:customStyle="1" w:styleId="D345FF3D873148C5AE3FBF3267827368">
    <w:name w:val="D345FF3D873148C5AE3FBF3267827368"/>
    <w:rsid w:val="001C64CB"/>
    <w:rPr>
      <w:rFonts w:eastAsiaTheme="minorEastAsia"/>
      <w:lang w:eastAsia="ru-RU"/>
    </w:rPr>
  </w:style>
  <w:style w:type="numbering" w:customStyle="1" w:styleId="33">
    <w:name w:val="Нет списка3"/>
    <w:next w:val="a2"/>
    <w:uiPriority w:val="99"/>
    <w:semiHidden/>
    <w:unhideWhenUsed/>
    <w:rsid w:val="00E2411F"/>
  </w:style>
  <w:style w:type="numbering" w:customStyle="1" w:styleId="4">
    <w:name w:val="Нет списка4"/>
    <w:next w:val="a2"/>
    <w:uiPriority w:val="99"/>
    <w:semiHidden/>
    <w:unhideWhenUsed/>
    <w:rsid w:val="008C02FA"/>
  </w:style>
</w:styles>
</file>

<file path=word/webSettings.xml><?xml version="1.0" encoding="utf-8"?>
<w:webSettings xmlns:r="http://schemas.openxmlformats.org/officeDocument/2006/relationships" xmlns:w="http://schemas.openxmlformats.org/wordprocessingml/2006/main">
  <w:divs>
    <w:div w:id="100341115">
      <w:bodyDiv w:val="1"/>
      <w:marLeft w:val="0"/>
      <w:marRight w:val="0"/>
      <w:marTop w:val="0"/>
      <w:marBottom w:val="0"/>
      <w:divBdr>
        <w:top w:val="none" w:sz="0" w:space="0" w:color="auto"/>
        <w:left w:val="none" w:sz="0" w:space="0" w:color="auto"/>
        <w:bottom w:val="none" w:sz="0" w:space="0" w:color="auto"/>
        <w:right w:val="none" w:sz="0" w:space="0" w:color="auto"/>
      </w:divBdr>
    </w:div>
    <w:div w:id="119736801">
      <w:bodyDiv w:val="1"/>
      <w:marLeft w:val="0"/>
      <w:marRight w:val="0"/>
      <w:marTop w:val="0"/>
      <w:marBottom w:val="0"/>
      <w:divBdr>
        <w:top w:val="none" w:sz="0" w:space="0" w:color="auto"/>
        <w:left w:val="none" w:sz="0" w:space="0" w:color="auto"/>
        <w:bottom w:val="none" w:sz="0" w:space="0" w:color="auto"/>
        <w:right w:val="none" w:sz="0" w:space="0" w:color="auto"/>
      </w:divBdr>
    </w:div>
    <w:div w:id="204873733">
      <w:bodyDiv w:val="1"/>
      <w:marLeft w:val="0"/>
      <w:marRight w:val="0"/>
      <w:marTop w:val="0"/>
      <w:marBottom w:val="0"/>
      <w:divBdr>
        <w:top w:val="none" w:sz="0" w:space="0" w:color="auto"/>
        <w:left w:val="none" w:sz="0" w:space="0" w:color="auto"/>
        <w:bottom w:val="none" w:sz="0" w:space="0" w:color="auto"/>
        <w:right w:val="none" w:sz="0" w:space="0" w:color="auto"/>
      </w:divBdr>
    </w:div>
    <w:div w:id="456610125">
      <w:bodyDiv w:val="1"/>
      <w:marLeft w:val="0"/>
      <w:marRight w:val="0"/>
      <w:marTop w:val="0"/>
      <w:marBottom w:val="0"/>
      <w:divBdr>
        <w:top w:val="none" w:sz="0" w:space="0" w:color="auto"/>
        <w:left w:val="none" w:sz="0" w:space="0" w:color="auto"/>
        <w:bottom w:val="none" w:sz="0" w:space="0" w:color="auto"/>
        <w:right w:val="none" w:sz="0" w:space="0" w:color="auto"/>
      </w:divBdr>
    </w:div>
    <w:div w:id="501119987">
      <w:bodyDiv w:val="1"/>
      <w:marLeft w:val="0"/>
      <w:marRight w:val="0"/>
      <w:marTop w:val="0"/>
      <w:marBottom w:val="0"/>
      <w:divBdr>
        <w:top w:val="none" w:sz="0" w:space="0" w:color="auto"/>
        <w:left w:val="none" w:sz="0" w:space="0" w:color="auto"/>
        <w:bottom w:val="none" w:sz="0" w:space="0" w:color="auto"/>
        <w:right w:val="none" w:sz="0" w:space="0" w:color="auto"/>
      </w:divBdr>
    </w:div>
    <w:div w:id="588737787">
      <w:bodyDiv w:val="1"/>
      <w:marLeft w:val="0"/>
      <w:marRight w:val="0"/>
      <w:marTop w:val="0"/>
      <w:marBottom w:val="0"/>
      <w:divBdr>
        <w:top w:val="none" w:sz="0" w:space="0" w:color="auto"/>
        <w:left w:val="none" w:sz="0" w:space="0" w:color="auto"/>
        <w:bottom w:val="none" w:sz="0" w:space="0" w:color="auto"/>
        <w:right w:val="none" w:sz="0" w:space="0" w:color="auto"/>
      </w:divBdr>
    </w:div>
    <w:div w:id="601109848">
      <w:bodyDiv w:val="1"/>
      <w:marLeft w:val="0"/>
      <w:marRight w:val="0"/>
      <w:marTop w:val="0"/>
      <w:marBottom w:val="0"/>
      <w:divBdr>
        <w:top w:val="none" w:sz="0" w:space="0" w:color="auto"/>
        <w:left w:val="none" w:sz="0" w:space="0" w:color="auto"/>
        <w:bottom w:val="none" w:sz="0" w:space="0" w:color="auto"/>
        <w:right w:val="none" w:sz="0" w:space="0" w:color="auto"/>
      </w:divBdr>
    </w:div>
    <w:div w:id="792289788">
      <w:bodyDiv w:val="1"/>
      <w:marLeft w:val="0"/>
      <w:marRight w:val="0"/>
      <w:marTop w:val="0"/>
      <w:marBottom w:val="0"/>
      <w:divBdr>
        <w:top w:val="none" w:sz="0" w:space="0" w:color="auto"/>
        <w:left w:val="none" w:sz="0" w:space="0" w:color="auto"/>
        <w:bottom w:val="none" w:sz="0" w:space="0" w:color="auto"/>
        <w:right w:val="none" w:sz="0" w:space="0" w:color="auto"/>
      </w:divBdr>
    </w:div>
    <w:div w:id="803081678">
      <w:bodyDiv w:val="1"/>
      <w:marLeft w:val="0"/>
      <w:marRight w:val="0"/>
      <w:marTop w:val="0"/>
      <w:marBottom w:val="0"/>
      <w:divBdr>
        <w:top w:val="none" w:sz="0" w:space="0" w:color="auto"/>
        <w:left w:val="none" w:sz="0" w:space="0" w:color="auto"/>
        <w:bottom w:val="none" w:sz="0" w:space="0" w:color="auto"/>
        <w:right w:val="none" w:sz="0" w:space="0" w:color="auto"/>
      </w:divBdr>
    </w:div>
    <w:div w:id="984821197">
      <w:bodyDiv w:val="1"/>
      <w:marLeft w:val="0"/>
      <w:marRight w:val="0"/>
      <w:marTop w:val="0"/>
      <w:marBottom w:val="0"/>
      <w:divBdr>
        <w:top w:val="none" w:sz="0" w:space="0" w:color="auto"/>
        <w:left w:val="none" w:sz="0" w:space="0" w:color="auto"/>
        <w:bottom w:val="none" w:sz="0" w:space="0" w:color="auto"/>
        <w:right w:val="none" w:sz="0" w:space="0" w:color="auto"/>
      </w:divBdr>
    </w:div>
    <w:div w:id="989166069">
      <w:bodyDiv w:val="1"/>
      <w:marLeft w:val="0"/>
      <w:marRight w:val="0"/>
      <w:marTop w:val="0"/>
      <w:marBottom w:val="0"/>
      <w:divBdr>
        <w:top w:val="none" w:sz="0" w:space="0" w:color="auto"/>
        <w:left w:val="none" w:sz="0" w:space="0" w:color="auto"/>
        <w:bottom w:val="none" w:sz="0" w:space="0" w:color="auto"/>
        <w:right w:val="none" w:sz="0" w:space="0" w:color="auto"/>
      </w:divBdr>
    </w:div>
    <w:div w:id="1090542173">
      <w:bodyDiv w:val="1"/>
      <w:marLeft w:val="0"/>
      <w:marRight w:val="0"/>
      <w:marTop w:val="0"/>
      <w:marBottom w:val="0"/>
      <w:divBdr>
        <w:top w:val="none" w:sz="0" w:space="0" w:color="auto"/>
        <w:left w:val="none" w:sz="0" w:space="0" w:color="auto"/>
        <w:bottom w:val="none" w:sz="0" w:space="0" w:color="auto"/>
        <w:right w:val="none" w:sz="0" w:space="0" w:color="auto"/>
      </w:divBdr>
    </w:div>
    <w:div w:id="1231579381">
      <w:bodyDiv w:val="1"/>
      <w:marLeft w:val="0"/>
      <w:marRight w:val="0"/>
      <w:marTop w:val="0"/>
      <w:marBottom w:val="0"/>
      <w:divBdr>
        <w:top w:val="none" w:sz="0" w:space="0" w:color="auto"/>
        <w:left w:val="none" w:sz="0" w:space="0" w:color="auto"/>
        <w:bottom w:val="none" w:sz="0" w:space="0" w:color="auto"/>
        <w:right w:val="none" w:sz="0" w:space="0" w:color="auto"/>
      </w:divBdr>
    </w:div>
    <w:div w:id="1464495491">
      <w:bodyDiv w:val="1"/>
      <w:marLeft w:val="0"/>
      <w:marRight w:val="0"/>
      <w:marTop w:val="0"/>
      <w:marBottom w:val="0"/>
      <w:divBdr>
        <w:top w:val="none" w:sz="0" w:space="0" w:color="auto"/>
        <w:left w:val="none" w:sz="0" w:space="0" w:color="auto"/>
        <w:bottom w:val="none" w:sz="0" w:space="0" w:color="auto"/>
        <w:right w:val="none" w:sz="0" w:space="0" w:color="auto"/>
      </w:divBdr>
    </w:div>
    <w:div w:id="1473136678">
      <w:bodyDiv w:val="1"/>
      <w:marLeft w:val="0"/>
      <w:marRight w:val="0"/>
      <w:marTop w:val="0"/>
      <w:marBottom w:val="0"/>
      <w:divBdr>
        <w:top w:val="none" w:sz="0" w:space="0" w:color="auto"/>
        <w:left w:val="none" w:sz="0" w:space="0" w:color="auto"/>
        <w:bottom w:val="none" w:sz="0" w:space="0" w:color="auto"/>
        <w:right w:val="none" w:sz="0" w:space="0" w:color="auto"/>
      </w:divBdr>
    </w:div>
    <w:div w:id="1536457021">
      <w:bodyDiv w:val="1"/>
      <w:marLeft w:val="0"/>
      <w:marRight w:val="0"/>
      <w:marTop w:val="0"/>
      <w:marBottom w:val="0"/>
      <w:divBdr>
        <w:top w:val="none" w:sz="0" w:space="0" w:color="auto"/>
        <w:left w:val="none" w:sz="0" w:space="0" w:color="auto"/>
        <w:bottom w:val="none" w:sz="0" w:space="0" w:color="auto"/>
        <w:right w:val="none" w:sz="0" w:space="0" w:color="auto"/>
      </w:divBdr>
    </w:div>
    <w:div w:id="1688483777">
      <w:bodyDiv w:val="1"/>
      <w:marLeft w:val="0"/>
      <w:marRight w:val="0"/>
      <w:marTop w:val="0"/>
      <w:marBottom w:val="0"/>
      <w:divBdr>
        <w:top w:val="none" w:sz="0" w:space="0" w:color="auto"/>
        <w:left w:val="none" w:sz="0" w:space="0" w:color="auto"/>
        <w:bottom w:val="none" w:sz="0" w:space="0" w:color="auto"/>
        <w:right w:val="none" w:sz="0" w:space="0" w:color="auto"/>
      </w:divBdr>
    </w:div>
    <w:div w:id="1897860250">
      <w:bodyDiv w:val="1"/>
      <w:marLeft w:val="0"/>
      <w:marRight w:val="0"/>
      <w:marTop w:val="0"/>
      <w:marBottom w:val="0"/>
      <w:divBdr>
        <w:top w:val="none" w:sz="0" w:space="0" w:color="auto"/>
        <w:left w:val="none" w:sz="0" w:space="0" w:color="auto"/>
        <w:bottom w:val="none" w:sz="0" w:space="0" w:color="auto"/>
        <w:right w:val="none" w:sz="0" w:space="0" w:color="auto"/>
      </w:divBdr>
    </w:div>
    <w:div w:id="1905136713">
      <w:bodyDiv w:val="1"/>
      <w:marLeft w:val="0"/>
      <w:marRight w:val="0"/>
      <w:marTop w:val="0"/>
      <w:marBottom w:val="0"/>
      <w:divBdr>
        <w:top w:val="none" w:sz="0" w:space="0" w:color="auto"/>
        <w:left w:val="none" w:sz="0" w:space="0" w:color="auto"/>
        <w:bottom w:val="none" w:sz="0" w:space="0" w:color="auto"/>
        <w:right w:val="none" w:sz="0" w:space="0" w:color="auto"/>
      </w:divBdr>
    </w:div>
    <w:div w:id="1964916767">
      <w:bodyDiv w:val="1"/>
      <w:marLeft w:val="0"/>
      <w:marRight w:val="0"/>
      <w:marTop w:val="0"/>
      <w:marBottom w:val="0"/>
      <w:divBdr>
        <w:top w:val="none" w:sz="0" w:space="0" w:color="auto"/>
        <w:left w:val="none" w:sz="0" w:space="0" w:color="auto"/>
        <w:bottom w:val="none" w:sz="0" w:space="0" w:color="auto"/>
        <w:right w:val="none" w:sz="0" w:space="0" w:color="auto"/>
      </w:divBdr>
    </w:div>
    <w:div w:id="206629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D3408-3666-4820-B623-27EE3BDC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994</Words>
  <Characters>5667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Asem A. Kabykenova</dc:creator>
  <cp:lastModifiedBy>Тутуева ГС</cp:lastModifiedBy>
  <cp:revision>9</cp:revision>
  <cp:lastPrinted>2023-05-29T06:29:00Z</cp:lastPrinted>
  <dcterms:created xsi:type="dcterms:W3CDTF">2023-05-29T04:59:00Z</dcterms:created>
  <dcterms:modified xsi:type="dcterms:W3CDTF">2023-05-30T08:40:00Z</dcterms:modified>
</cp:coreProperties>
</file>